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9DCF2D" w14:textId="77777777" w:rsidR="00630136" w:rsidRDefault="00630136">
      <w:pPr>
        <w:pStyle w:val="Header"/>
        <w:tabs>
          <w:tab w:val="clear" w:pos="4320"/>
          <w:tab w:val="clear" w:pos="8640"/>
        </w:tabs>
        <w:jc w:val="center"/>
      </w:pPr>
    </w:p>
    <w:p w14:paraId="2921A7AC" w14:textId="77777777" w:rsidR="00DF7A37" w:rsidRPr="00DF7A37" w:rsidRDefault="004C5FDA">
      <w:pPr>
        <w:pStyle w:val="Header"/>
        <w:tabs>
          <w:tab w:val="clear" w:pos="4320"/>
          <w:tab w:val="clear" w:pos="8640"/>
        </w:tabs>
        <w:jc w:val="center"/>
        <w:rPr>
          <w:sz w:val="20"/>
          <w:szCs w:val="20"/>
        </w:rPr>
      </w:pPr>
      <w:r w:rsidRPr="004C5FDA">
        <w:rPr>
          <w:sz w:val="28"/>
        </w:rPr>
        <w:t xml:space="preserve">A </w:t>
      </w:r>
      <w:r>
        <w:rPr>
          <w:sz w:val="28"/>
        </w:rPr>
        <w:t>R</w:t>
      </w:r>
      <w:r w:rsidRPr="004C5FDA">
        <w:rPr>
          <w:sz w:val="28"/>
        </w:rPr>
        <w:t xml:space="preserve">eview of Body Mass Index </w:t>
      </w:r>
      <w:r>
        <w:rPr>
          <w:sz w:val="28"/>
        </w:rPr>
        <w:t>R</w:t>
      </w:r>
      <w:r w:rsidRPr="004C5FDA">
        <w:rPr>
          <w:sz w:val="28"/>
        </w:rPr>
        <w:t xml:space="preserve">eduction </w:t>
      </w:r>
      <w:r>
        <w:rPr>
          <w:sz w:val="28"/>
        </w:rPr>
        <w:t>Interventions A</w:t>
      </w:r>
      <w:r w:rsidRPr="004C5FDA">
        <w:rPr>
          <w:sz w:val="28"/>
        </w:rPr>
        <w:t>mong Mexican Origin Latinos and Latinas</w:t>
      </w:r>
    </w:p>
    <w:p w14:paraId="0B2A3F6A" w14:textId="77777777" w:rsidR="004C5FDA" w:rsidRDefault="004C5FDA">
      <w:pPr>
        <w:pStyle w:val="Header"/>
        <w:tabs>
          <w:tab w:val="clear" w:pos="4320"/>
          <w:tab w:val="clear" w:pos="8640"/>
        </w:tabs>
        <w:jc w:val="center"/>
      </w:pPr>
    </w:p>
    <w:p w14:paraId="6ECF7562" w14:textId="716FFFAC" w:rsidR="00854FD0" w:rsidRDefault="004C5FDA">
      <w:pPr>
        <w:pStyle w:val="Header"/>
        <w:tabs>
          <w:tab w:val="clear" w:pos="4320"/>
          <w:tab w:val="clear" w:pos="8640"/>
        </w:tabs>
        <w:jc w:val="center"/>
        <w:rPr>
          <w:sz w:val="20"/>
        </w:rPr>
      </w:pPr>
      <w:r w:rsidRPr="004C5FDA">
        <w:t>Fernando I. Rivera</w:t>
      </w:r>
      <w:r w:rsidR="006729FC" w:rsidRPr="006729FC">
        <w:rPr>
          <w:vertAlign w:val="superscript"/>
        </w:rPr>
        <w:t>1</w:t>
      </w:r>
      <w:r>
        <w:t xml:space="preserve">, and </w:t>
      </w:r>
      <w:proofErr w:type="spellStart"/>
      <w:r w:rsidR="0002326F" w:rsidRPr="0002326F">
        <w:t>Giovani</w:t>
      </w:r>
      <w:proofErr w:type="spellEnd"/>
      <w:r w:rsidR="0002326F" w:rsidRPr="0002326F">
        <w:t xml:space="preserve"> Burgos</w:t>
      </w:r>
      <w:r w:rsidR="006729FC" w:rsidRPr="006729FC">
        <w:rPr>
          <w:vertAlign w:val="superscript"/>
        </w:rPr>
        <w:t>2</w:t>
      </w:r>
    </w:p>
    <w:p w14:paraId="27D7336E" w14:textId="77777777" w:rsidR="0002326F" w:rsidRDefault="0002326F">
      <w:pPr>
        <w:pStyle w:val="Header"/>
        <w:tabs>
          <w:tab w:val="clear" w:pos="4320"/>
          <w:tab w:val="clear" w:pos="8640"/>
        </w:tabs>
        <w:jc w:val="center"/>
        <w:rPr>
          <w:i/>
          <w:iCs/>
        </w:rPr>
      </w:pPr>
    </w:p>
    <w:p w14:paraId="05DCBC23" w14:textId="472F0217" w:rsidR="00854FD0" w:rsidRDefault="006729FC" w:rsidP="0002326F">
      <w:pPr>
        <w:jc w:val="center"/>
        <w:rPr>
          <w:i/>
          <w:iCs/>
        </w:rPr>
      </w:pPr>
      <w:r w:rsidRPr="006729FC">
        <w:rPr>
          <w:vertAlign w:val="superscript"/>
        </w:rPr>
        <w:t>1</w:t>
      </w:r>
      <w:r w:rsidR="0002326F" w:rsidRPr="0002326F">
        <w:rPr>
          <w:i/>
          <w:iCs/>
        </w:rPr>
        <w:t>University of Central Florida</w:t>
      </w:r>
      <w:r w:rsidR="0002326F">
        <w:rPr>
          <w:i/>
          <w:iCs/>
        </w:rPr>
        <w:t>, FL</w:t>
      </w:r>
    </w:p>
    <w:p w14:paraId="002A2E89" w14:textId="7C03C484" w:rsidR="0002326F" w:rsidRPr="0002326F" w:rsidRDefault="006729FC" w:rsidP="0002326F">
      <w:pPr>
        <w:jc w:val="center"/>
        <w:rPr>
          <w:i/>
        </w:rPr>
      </w:pPr>
      <w:r w:rsidRPr="006729FC">
        <w:rPr>
          <w:vertAlign w:val="superscript"/>
        </w:rPr>
        <w:t>2</w:t>
      </w:r>
      <w:r w:rsidR="0002326F" w:rsidRPr="0002326F">
        <w:rPr>
          <w:i/>
        </w:rPr>
        <w:t>McGill University, Quebec</w:t>
      </w:r>
    </w:p>
    <w:p w14:paraId="6D47EA80" w14:textId="77777777" w:rsidR="0002326F" w:rsidRDefault="001C7DA7" w:rsidP="001C7DA7">
      <w:pPr>
        <w:pStyle w:val="Heading2"/>
        <w:tabs>
          <w:tab w:val="left" w:pos="2344"/>
          <w:tab w:val="center" w:pos="4680"/>
        </w:tabs>
        <w:spacing w:line="360" w:lineRule="auto"/>
        <w:rPr>
          <w:sz w:val="24"/>
        </w:rPr>
      </w:pPr>
      <w:r>
        <w:rPr>
          <w:sz w:val="24"/>
        </w:rPr>
        <w:tab/>
      </w:r>
      <w:r>
        <w:rPr>
          <w:sz w:val="24"/>
        </w:rPr>
        <w:tab/>
      </w:r>
    </w:p>
    <w:p w14:paraId="7AFC1B32" w14:textId="77777777" w:rsidR="00854FD0" w:rsidRPr="00450125" w:rsidRDefault="00854FD0" w:rsidP="0002326F">
      <w:pPr>
        <w:pStyle w:val="Heading2"/>
        <w:tabs>
          <w:tab w:val="left" w:pos="2344"/>
          <w:tab w:val="center" w:pos="4680"/>
        </w:tabs>
        <w:spacing w:line="360" w:lineRule="auto"/>
        <w:jc w:val="center"/>
        <w:rPr>
          <w:sz w:val="24"/>
        </w:rPr>
      </w:pPr>
      <w:r w:rsidRPr="00450125">
        <w:rPr>
          <w:sz w:val="24"/>
        </w:rPr>
        <w:t>Abstract</w:t>
      </w:r>
    </w:p>
    <w:p w14:paraId="1C717E1F" w14:textId="672FB972" w:rsidR="006729FC" w:rsidRPr="006C303B" w:rsidRDefault="006729FC" w:rsidP="006729FC">
      <w:pPr>
        <w:jc w:val="both"/>
      </w:pPr>
      <w:r w:rsidRPr="006C303B">
        <w:rPr>
          <w:b/>
        </w:rPr>
        <w:t xml:space="preserve">Objectives: </w:t>
      </w:r>
      <w:r>
        <w:t xml:space="preserve">A literature review was conducted </w:t>
      </w:r>
      <w:r w:rsidRPr="006C303B">
        <w:t>to identify factors associated with successful Body Mass Index (BMI) reduction interventions for Mexican origin U</w:t>
      </w:r>
      <w:r w:rsidR="00FF2709">
        <w:t xml:space="preserve">S Hispanic/Latino populations. </w:t>
      </w:r>
      <w:r w:rsidRPr="006C303B">
        <w:rPr>
          <w:b/>
        </w:rPr>
        <w:t xml:space="preserve">Data Source: </w:t>
      </w:r>
      <w:r w:rsidRPr="006C303B">
        <w:t>A</w:t>
      </w:r>
      <w:r>
        <w:t xml:space="preserve">n academic database </w:t>
      </w:r>
      <w:r w:rsidRPr="006C303B">
        <w:t>search was conducted of peer-reviewed literature primarily in public health, medical anthropology, medical sociology, and biomedical databases.  The key search words used were “Latino or Hispanic or Mexican”</w:t>
      </w:r>
      <w:r>
        <w:t>,</w:t>
      </w:r>
      <w:r w:rsidRPr="006C303B">
        <w:t xml:space="preserve"> in combination with  “intervention”, “obesity”, “body mass index”, “weight reduction”, “best practices” and “lessons learn</w:t>
      </w:r>
      <w:r w:rsidR="00FF2709">
        <w:t xml:space="preserve">ed”. </w:t>
      </w:r>
      <w:r w:rsidRPr="006C303B">
        <w:rPr>
          <w:b/>
        </w:rPr>
        <w:t xml:space="preserve">Inclusion Criteria: </w:t>
      </w:r>
      <w:r>
        <w:t xml:space="preserve"> The i</w:t>
      </w:r>
      <w:r w:rsidRPr="002C2D39">
        <w:t>nclusion criteria include</w:t>
      </w:r>
      <w:r>
        <w:t>d</w:t>
      </w:r>
      <w:r w:rsidRPr="002C2D39">
        <w:t xml:space="preserve"> an intervention protocol, with BMI measures, and a majority of par</w:t>
      </w:r>
      <w:r>
        <w:t xml:space="preserve">ticipants identified as Mexican </w:t>
      </w:r>
      <w:r w:rsidRPr="002C2D39">
        <w:t>origin Hispanics</w:t>
      </w:r>
      <w:r>
        <w:t>. S</w:t>
      </w:r>
      <w:r w:rsidRPr="006C303B">
        <w:t xml:space="preserve">earch results yielded a total of 118 articles with 19 studies </w:t>
      </w:r>
      <w:r>
        <w:t>meeting</w:t>
      </w:r>
      <w:r w:rsidRPr="006C303B">
        <w:t xml:space="preserve"> </w:t>
      </w:r>
      <w:r>
        <w:t>the inclusion</w:t>
      </w:r>
      <w:r w:rsidRPr="006C303B">
        <w:t xml:space="preserve"> criteri</w:t>
      </w:r>
      <w:r>
        <w:t xml:space="preserve">a. </w:t>
      </w:r>
      <w:r w:rsidRPr="006C303B">
        <w:t xml:space="preserve"> </w:t>
      </w:r>
      <w:r w:rsidRPr="006C303B">
        <w:rPr>
          <w:b/>
        </w:rPr>
        <w:t>Results:</w:t>
      </w:r>
      <w:r w:rsidRPr="006C303B">
        <w:t xml:space="preserve"> The review found that education and the use of culturally tailored/sensitive materials are important factors in BMI reduction. In addition, the study found that family centered and community</w:t>
      </w:r>
      <w:r>
        <w:t xml:space="preserve"> </w:t>
      </w:r>
      <w:r w:rsidRPr="006C303B">
        <w:t xml:space="preserve">based approaches are some of the </w:t>
      </w:r>
      <w:r>
        <w:t xml:space="preserve">most successful </w:t>
      </w:r>
      <w:r w:rsidRPr="006C303B">
        <w:t>evidence</w:t>
      </w:r>
      <w:r>
        <w:t xml:space="preserve"> </w:t>
      </w:r>
      <w:r w:rsidRPr="006C303B">
        <w:t xml:space="preserve">based practices found in the Latino health literature. </w:t>
      </w:r>
      <w:r w:rsidRPr="006C303B">
        <w:rPr>
          <w:b/>
        </w:rPr>
        <w:t>Conclusions:</w:t>
      </w:r>
      <w:r w:rsidRPr="006C303B">
        <w:t xml:space="preserve"> Obesity and its </w:t>
      </w:r>
      <w:proofErr w:type="spellStart"/>
      <w:r w:rsidRPr="006C303B">
        <w:t>sequelae</w:t>
      </w:r>
      <w:proofErr w:type="spellEnd"/>
      <w:r w:rsidRPr="006C303B">
        <w:t xml:space="preserve"> disproportionately impact both US and non-US Latino/ Hispanic communities and have life-long and intergenerational consequences.  The findings from this review may serve as a guide to the development of more successful interventions and best practices to address the needs of Mexican origin Latino populations. </w:t>
      </w:r>
    </w:p>
    <w:p w14:paraId="34AC4E91" w14:textId="77777777" w:rsidR="00854FD0" w:rsidRDefault="00854FD0" w:rsidP="00ED746B">
      <w:pPr>
        <w:rPr>
          <w:sz w:val="22"/>
          <w:szCs w:val="22"/>
        </w:rPr>
      </w:pPr>
    </w:p>
    <w:p w14:paraId="514EDED3" w14:textId="77777777" w:rsidR="002331C1" w:rsidRPr="00ED746B" w:rsidRDefault="002331C1" w:rsidP="00ED746B">
      <w:pPr>
        <w:rPr>
          <w:sz w:val="22"/>
          <w:szCs w:val="22"/>
        </w:rPr>
      </w:pPr>
    </w:p>
    <w:p w14:paraId="59C72FCC" w14:textId="77777777" w:rsidR="00854FD0" w:rsidRPr="00655224" w:rsidRDefault="000959DC" w:rsidP="00630136">
      <w:pPr>
        <w:rPr>
          <w:sz w:val="20"/>
          <w:szCs w:val="20"/>
        </w:rPr>
      </w:pPr>
      <w:r>
        <w:rPr>
          <w:sz w:val="20"/>
          <w:szCs w:val="20"/>
        </w:rPr>
        <w:t>©</w:t>
      </w:r>
      <w:r w:rsidR="006A662D">
        <w:rPr>
          <w:sz w:val="20"/>
          <w:szCs w:val="20"/>
        </w:rPr>
        <w:t xml:space="preserve"> </w:t>
      </w:r>
      <w:r w:rsidR="003F4074">
        <w:rPr>
          <w:sz w:val="20"/>
          <w:szCs w:val="20"/>
        </w:rPr>
        <w:t>2012</w:t>
      </w:r>
      <w:r w:rsidR="00762457" w:rsidRPr="00655224">
        <w:rPr>
          <w:sz w:val="20"/>
          <w:szCs w:val="20"/>
        </w:rPr>
        <w:t xml:space="preserve"> </w:t>
      </w:r>
      <w:r w:rsidR="00854FD0" w:rsidRPr="00655224">
        <w:rPr>
          <w:sz w:val="20"/>
          <w:szCs w:val="20"/>
        </w:rPr>
        <w:t>Californian Journal of Health Promotion</w:t>
      </w:r>
      <w:r>
        <w:rPr>
          <w:sz w:val="20"/>
          <w:szCs w:val="20"/>
        </w:rPr>
        <w:t xml:space="preserve">. </w:t>
      </w:r>
      <w:r w:rsidR="00854FD0" w:rsidRPr="00655224">
        <w:rPr>
          <w:sz w:val="20"/>
          <w:szCs w:val="20"/>
        </w:rPr>
        <w:t>All rights reserved.</w:t>
      </w:r>
    </w:p>
    <w:p w14:paraId="49819B92" w14:textId="54E73DC2" w:rsidR="00854FD0" w:rsidRPr="00643448" w:rsidRDefault="00854FD0" w:rsidP="00630136">
      <w:pPr>
        <w:rPr>
          <w:i/>
          <w:iCs/>
          <w:sz w:val="20"/>
          <w:szCs w:val="20"/>
        </w:rPr>
      </w:pPr>
      <w:r w:rsidRPr="00655224">
        <w:rPr>
          <w:i/>
          <w:iCs/>
          <w:sz w:val="20"/>
          <w:szCs w:val="20"/>
        </w:rPr>
        <w:t xml:space="preserve">Keywords: </w:t>
      </w:r>
      <w:r w:rsidR="00FF2709" w:rsidRPr="00FF2709">
        <w:rPr>
          <w:i/>
          <w:iCs/>
          <w:sz w:val="20"/>
          <w:szCs w:val="20"/>
        </w:rPr>
        <w:t xml:space="preserve">Hispanic/Latino, Mexican American, Body Mass Index, obesity, interventions, best practices </w:t>
      </w:r>
    </w:p>
    <w:p w14:paraId="0C3A108D" w14:textId="77777777" w:rsidR="00854FD0" w:rsidRPr="00655224" w:rsidRDefault="00854FD0">
      <w:pPr>
        <w:rPr>
          <w:sz w:val="22"/>
          <w:szCs w:val="22"/>
        </w:rPr>
      </w:pPr>
    </w:p>
    <w:p w14:paraId="2A99A2E7" w14:textId="77777777" w:rsidR="00155C82" w:rsidRPr="00655224" w:rsidRDefault="00155C82" w:rsidP="00155C82">
      <w:pPr>
        <w:rPr>
          <w:sz w:val="22"/>
          <w:szCs w:val="22"/>
        </w:rPr>
      </w:pPr>
    </w:p>
    <w:p w14:paraId="630B3BCD" w14:textId="77777777" w:rsidR="00155C82" w:rsidRPr="00655224" w:rsidRDefault="00155C82" w:rsidP="00155C82">
      <w:pPr>
        <w:rPr>
          <w:b/>
          <w:sz w:val="22"/>
          <w:szCs w:val="22"/>
        </w:rPr>
        <w:sectPr w:rsidR="00155C82" w:rsidRPr="00655224" w:rsidSect="00921C3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99"/>
          <w:cols w:space="720"/>
          <w:docGrid w:linePitch="360"/>
        </w:sectPr>
      </w:pPr>
    </w:p>
    <w:p w14:paraId="20CA0D97" w14:textId="3E06AF32" w:rsidR="00921C3F" w:rsidRDefault="00921C3F" w:rsidP="00921C3F">
      <w:pPr>
        <w:jc w:val="center"/>
        <w:rPr>
          <w:b/>
          <w:sz w:val="22"/>
          <w:szCs w:val="22"/>
        </w:rPr>
      </w:pPr>
      <w:r w:rsidRPr="00921C3F">
        <w:rPr>
          <w:b/>
          <w:sz w:val="22"/>
          <w:szCs w:val="22"/>
        </w:rPr>
        <w:lastRenderedPageBreak/>
        <w:t>Introduction</w:t>
      </w:r>
    </w:p>
    <w:p w14:paraId="217BE9F5" w14:textId="77777777" w:rsidR="00921C3F" w:rsidRPr="00921C3F" w:rsidRDefault="00921C3F" w:rsidP="00921C3F">
      <w:pPr>
        <w:jc w:val="center"/>
        <w:rPr>
          <w:b/>
          <w:sz w:val="22"/>
          <w:szCs w:val="22"/>
        </w:rPr>
      </w:pPr>
    </w:p>
    <w:p w14:paraId="02782CF4" w14:textId="0A3F434A" w:rsidR="00921C3F" w:rsidRDefault="00921C3F" w:rsidP="00921C3F">
      <w:pPr>
        <w:jc w:val="both"/>
        <w:rPr>
          <w:sz w:val="22"/>
          <w:szCs w:val="22"/>
        </w:rPr>
      </w:pPr>
      <w:r w:rsidRPr="00921C3F">
        <w:rPr>
          <w:sz w:val="22"/>
          <w:szCs w:val="22"/>
        </w:rPr>
        <w:t xml:space="preserve">A recent review of the literature on weight reduction intervention programs specifically targeting </w:t>
      </w:r>
      <w:proofErr w:type="gramStart"/>
      <w:r w:rsidRPr="00921C3F">
        <w:rPr>
          <w:sz w:val="22"/>
          <w:szCs w:val="22"/>
        </w:rPr>
        <w:t>Hispanic  groups</w:t>
      </w:r>
      <w:proofErr w:type="gramEnd"/>
      <w:r w:rsidRPr="00921C3F">
        <w:rPr>
          <w:sz w:val="22"/>
          <w:szCs w:val="22"/>
        </w:rPr>
        <w:t xml:space="preserve"> found only three published studies from 1980 to 2006 (Lindberg &amp; Stevens, 2007). Indeed, </w:t>
      </w:r>
      <w:proofErr w:type="spellStart"/>
      <w:r w:rsidRPr="00921C3F">
        <w:rPr>
          <w:sz w:val="22"/>
          <w:szCs w:val="22"/>
        </w:rPr>
        <w:t>Kumaniyka</w:t>
      </w:r>
      <w:proofErr w:type="spellEnd"/>
      <w:r w:rsidRPr="00921C3F">
        <w:rPr>
          <w:sz w:val="22"/>
          <w:szCs w:val="22"/>
        </w:rPr>
        <w:t xml:space="preserve"> (2008) states that evidence with regard to obesity interventions among minority populations is “sparse, heterogeneous, and difficult to synthesize in any meaningful way” (p. 583). While the factors associated with obesity and being overweight are well known (</w:t>
      </w:r>
      <w:proofErr w:type="spellStart"/>
      <w:r w:rsidRPr="00921C3F">
        <w:rPr>
          <w:sz w:val="22"/>
          <w:szCs w:val="22"/>
        </w:rPr>
        <w:t>Flegal</w:t>
      </w:r>
      <w:proofErr w:type="spellEnd"/>
      <w:r w:rsidRPr="00921C3F">
        <w:rPr>
          <w:sz w:val="22"/>
          <w:szCs w:val="22"/>
        </w:rPr>
        <w:t xml:space="preserve">, Ogden, &amp; Carroll 2004; Hedley, Ogden, Johnson, Carroll, Curtin, &amp; </w:t>
      </w:r>
      <w:proofErr w:type="spellStart"/>
      <w:r w:rsidRPr="00921C3F">
        <w:rPr>
          <w:sz w:val="22"/>
          <w:szCs w:val="22"/>
        </w:rPr>
        <w:t>Flegal</w:t>
      </w:r>
      <w:proofErr w:type="spellEnd"/>
      <w:r w:rsidRPr="00921C3F">
        <w:rPr>
          <w:sz w:val="22"/>
          <w:szCs w:val="22"/>
        </w:rPr>
        <w:t xml:space="preserve">, 2004; Ogden, Carroll, Curtin, McDowell, </w:t>
      </w:r>
      <w:proofErr w:type="spellStart"/>
      <w:r w:rsidRPr="00921C3F">
        <w:rPr>
          <w:sz w:val="22"/>
          <w:szCs w:val="22"/>
        </w:rPr>
        <w:t>Tabak</w:t>
      </w:r>
      <w:proofErr w:type="spellEnd"/>
      <w:r w:rsidRPr="00921C3F">
        <w:rPr>
          <w:sz w:val="22"/>
          <w:szCs w:val="22"/>
        </w:rPr>
        <w:t xml:space="preserve">, &amp; </w:t>
      </w:r>
      <w:proofErr w:type="spellStart"/>
      <w:r w:rsidRPr="00921C3F">
        <w:rPr>
          <w:sz w:val="22"/>
          <w:szCs w:val="22"/>
        </w:rPr>
        <w:t>Flegal</w:t>
      </w:r>
      <w:proofErr w:type="spellEnd"/>
      <w:r w:rsidRPr="00921C3F">
        <w:rPr>
          <w:sz w:val="22"/>
          <w:szCs w:val="22"/>
        </w:rPr>
        <w:t xml:space="preserve">, 2006; Ogden, </w:t>
      </w:r>
      <w:proofErr w:type="spellStart"/>
      <w:r w:rsidRPr="00921C3F">
        <w:rPr>
          <w:sz w:val="22"/>
          <w:szCs w:val="22"/>
        </w:rPr>
        <w:t>Yanovski</w:t>
      </w:r>
      <w:proofErr w:type="spellEnd"/>
      <w:r w:rsidRPr="00921C3F">
        <w:rPr>
          <w:sz w:val="22"/>
          <w:szCs w:val="22"/>
        </w:rPr>
        <w:t xml:space="preserve">, Carroll, </w:t>
      </w:r>
      <w:proofErr w:type="spellStart"/>
      <w:r w:rsidRPr="00921C3F">
        <w:rPr>
          <w:sz w:val="22"/>
          <w:szCs w:val="22"/>
        </w:rPr>
        <w:t>Flegal</w:t>
      </w:r>
      <w:proofErr w:type="spellEnd"/>
      <w:r w:rsidRPr="00921C3F">
        <w:rPr>
          <w:sz w:val="22"/>
          <w:szCs w:val="22"/>
        </w:rPr>
        <w:t xml:space="preserve">, 2007), there is scant information regarding the best practices </w:t>
      </w:r>
      <w:proofErr w:type="gramStart"/>
      <w:r w:rsidRPr="00921C3F">
        <w:rPr>
          <w:sz w:val="22"/>
          <w:szCs w:val="22"/>
        </w:rPr>
        <w:t>of  interventions</w:t>
      </w:r>
      <w:proofErr w:type="gramEnd"/>
      <w:r w:rsidRPr="00921C3F">
        <w:rPr>
          <w:sz w:val="22"/>
          <w:szCs w:val="22"/>
        </w:rPr>
        <w:t xml:space="preserve"> and programs for Latinos targeting Body Mass Index (BMI) changes. This paper reviews the health literature to identify key evidence-based factors that have been found to be successful in reducing BMI levels in different weight loss and obesity interventions with Latino samples, primarily Mexican Americans. Specifically, the aims of the review are twofold: 1) identify interventions that aim to reduce BMI as one of their primary health outcomes, and 2) summarize how these interventions were able (or not) to achieve their desired BMI change. Ultimately, the review aims to provide a comprehensive review of the best practices that can inform policymakers and clinicians of effective ways to implement intervention programs targeting BMI reduction amon</w:t>
      </w:r>
      <w:r>
        <w:rPr>
          <w:sz w:val="22"/>
          <w:szCs w:val="22"/>
        </w:rPr>
        <w:t>g Latinos/as of Mexican origin.</w:t>
      </w:r>
    </w:p>
    <w:p w14:paraId="0842EB08" w14:textId="77777777" w:rsidR="00921C3F" w:rsidRPr="00921C3F" w:rsidRDefault="00921C3F" w:rsidP="00921C3F">
      <w:pPr>
        <w:jc w:val="both"/>
        <w:rPr>
          <w:sz w:val="22"/>
          <w:szCs w:val="22"/>
        </w:rPr>
      </w:pPr>
    </w:p>
    <w:p w14:paraId="576150F9" w14:textId="77777777" w:rsidR="00921C3F" w:rsidRPr="00921C3F" w:rsidRDefault="00921C3F" w:rsidP="00921C3F">
      <w:pPr>
        <w:jc w:val="both"/>
        <w:rPr>
          <w:b/>
          <w:sz w:val="22"/>
          <w:szCs w:val="22"/>
        </w:rPr>
      </w:pPr>
      <w:r w:rsidRPr="00921C3F">
        <w:rPr>
          <w:b/>
          <w:sz w:val="22"/>
          <w:szCs w:val="22"/>
        </w:rPr>
        <w:t>Latinos and Obesity</w:t>
      </w:r>
    </w:p>
    <w:p w14:paraId="4B6C5379" w14:textId="630B60D6" w:rsidR="00921C3F" w:rsidRDefault="00921C3F" w:rsidP="00921C3F">
      <w:pPr>
        <w:jc w:val="both"/>
        <w:rPr>
          <w:sz w:val="22"/>
          <w:szCs w:val="22"/>
        </w:rPr>
      </w:pPr>
      <w:r w:rsidRPr="00921C3F">
        <w:rPr>
          <w:sz w:val="22"/>
          <w:szCs w:val="22"/>
        </w:rPr>
        <w:t>There is overwhelming evidence indicating that Latinos in the U.S. are at a high risk for obesity (</w:t>
      </w:r>
      <w:proofErr w:type="spellStart"/>
      <w:r w:rsidRPr="00921C3F">
        <w:rPr>
          <w:sz w:val="22"/>
          <w:szCs w:val="22"/>
        </w:rPr>
        <w:t>Flegal</w:t>
      </w:r>
      <w:proofErr w:type="spellEnd"/>
      <w:r w:rsidRPr="00921C3F">
        <w:rPr>
          <w:sz w:val="22"/>
          <w:szCs w:val="22"/>
        </w:rPr>
        <w:t xml:space="preserve">, Ogden, &amp; Carroll, 2004; Lindberg &amp; Stevens, 2007) and related health consequences, such as diabetes (Narayan, Boyle, Thompson, Sorensen, &amp; Williams, 2003) and cardiovascular disease (Allison, </w:t>
      </w:r>
      <w:proofErr w:type="spellStart"/>
      <w:r w:rsidRPr="00921C3F">
        <w:rPr>
          <w:sz w:val="22"/>
          <w:szCs w:val="22"/>
        </w:rPr>
        <w:t>Budoff</w:t>
      </w:r>
      <w:proofErr w:type="spellEnd"/>
      <w:r w:rsidRPr="00921C3F">
        <w:rPr>
          <w:sz w:val="22"/>
          <w:szCs w:val="22"/>
        </w:rPr>
        <w:t xml:space="preserve">, Wong, Blumenthal, Schreiner, &amp; </w:t>
      </w:r>
      <w:proofErr w:type="spellStart"/>
      <w:r w:rsidRPr="00921C3F">
        <w:rPr>
          <w:sz w:val="22"/>
          <w:szCs w:val="22"/>
        </w:rPr>
        <w:t>Criqui</w:t>
      </w:r>
      <w:proofErr w:type="spellEnd"/>
      <w:r w:rsidRPr="00921C3F">
        <w:rPr>
          <w:sz w:val="22"/>
          <w:szCs w:val="22"/>
        </w:rPr>
        <w:t>, 2008). Alarmingly, this risk is found in Latino children and adolescen</w:t>
      </w:r>
      <w:r>
        <w:rPr>
          <w:sz w:val="22"/>
          <w:szCs w:val="22"/>
        </w:rPr>
        <w:t>ts as well (Harrington, 2008).</w:t>
      </w:r>
    </w:p>
    <w:p w14:paraId="3625CBE2" w14:textId="77777777" w:rsidR="00921C3F" w:rsidRPr="00921C3F" w:rsidRDefault="00921C3F" w:rsidP="00921C3F">
      <w:pPr>
        <w:jc w:val="both"/>
        <w:rPr>
          <w:sz w:val="22"/>
          <w:szCs w:val="22"/>
        </w:rPr>
      </w:pPr>
    </w:p>
    <w:p w14:paraId="15CB32D5" w14:textId="77777777" w:rsidR="00921C3F" w:rsidRDefault="00921C3F" w:rsidP="00921C3F">
      <w:pPr>
        <w:jc w:val="both"/>
        <w:rPr>
          <w:sz w:val="22"/>
          <w:szCs w:val="22"/>
        </w:rPr>
      </w:pPr>
      <w:proofErr w:type="spellStart"/>
      <w:r w:rsidRPr="00921C3F">
        <w:rPr>
          <w:sz w:val="22"/>
          <w:szCs w:val="22"/>
        </w:rPr>
        <w:t>Flegal</w:t>
      </w:r>
      <w:proofErr w:type="spellEnd"/>
      <w:r w:rsidRPr="00921C3F">
        <w:rPr>
          <w:sz w:val="22"/>
          <w:szCs w:val="22"/>
        </w:rPr>
        <w:t xml:space="preserve">, Carroll, </w:t>
      </w:r>
      <w:proofErr w:type="spellStart"/>
      <w:r w:rsidRPr="00921C3F">
        <w:rPr>
          <w:sz w:val="22"/>
          <w:szCs w:val="22"/>
        </w:rPr>
        <w:t>Odgen</w:t>
      </w:r>
      <w:proofErr w:type="spellEnd"/>
      <w:r w:rsidRPr="00921C3F">
        <w:rPr>
          <w:sz w:val="22"/>
          <w:szCs w:val="22"/>
        </w:rPr>
        <w:t xml:space="preserve">, and Curtin (2010) reported that Mexican American adults have the highest obesity rates of </w:t>
      </w:r>
      <w:proofErr w:type="gramStart"/>
      <w:r w:rsidRPr="00921C3F">
        <w:rPr>
          <w:sz w:val="22"/>
          <w:szCs w:val="22"/>
        </w:rPr>
        <w:t>all Hispanic</w:t>
      </w:r>
      <w:proofErr w:type="gramEnd"/>
      <w:r w:rsidRPr="00921C3F">
        <w:rPr>
          <w:sz w:val="22"/>
          <w:szCs w:val="22"/>
        </w:rPr>
        <w:t xml:space="preserve"> groups (39.3% vs. 37.9% respectively).  Similarly, Mexican American children and adolescents are more likely to be obese than their non-Hispanic white counterparts (Ogden, Carroll Curtin, Lamb, &amp; </w:t>
      </w:r>
      <w:proofErr w:type="spellStart"/>
      <w:r w:rsidRPr="00921C3F">
        <w:rPr>
          <w:sz w:val="22"/>
          <w:szCs w:val="22"/>
        </w:rPr>
        <w:t>Flegal</w:t>
      </w:r>
      <w:proofErr w:type="spellEnd"/>
      <w:r w:rsidRPr="00921C3F">
        <w:rPr>
          <w:sz w:val="22"/>
          <w:szCs w:val="22"/>
        </w:rPr>
        <w:t>, 2010).</w:t>
      </w:r>
    </w:p>
    <w:p w14:paraId="468ED360" w14:textId="77777777" w:rsidR="00921C3F" w:rsidRPr="00921C3F" w:rsidRDefault="00921C3F" w:rsidP="00921C3F">
      <w:pPr>
        <w:jc w:val="both"/>
        <w:rPr>
          <w:sz w:val="22"/>
          <w:szCs w:val="22"/>
        </w:rPr>
      </w:pPr>
    </w:p>
    <w:p w14:paraId="2F69E21B" w14:textId="77777777" w:rsidR="00921C3F" w:rsidRDefault="00921C3F" w:rsidP="00921C3F">
      <w:pPr>
        <w:jc w:val="both"/>
        <w:rPr>
          <w:sz w:val="22"/>
          <w:szCs w:val="22"/>
        </w:rPr>
      </w:pPr>
      <w:r w:rsidRPr="00921C3F">
        <w:rPr>
          <w:sz w:val="22"/>
          <w:szCs w:val="22"/>
        </w:rPr>
        <w:t>The bulk of the Latino health literature has identified some factors putting Latinos (particularly Latino children) at risk for becoming obese and overweight.  Some of these factors include higher levels of acculturation or adopting the lifestyles (e.g., eating processed foods) of the dominant group (</w:t>
      </w:r>
      <w:proofErr w:type="spellStart"/>
      <w:r w:rsidRPr="00921C3F">
        <w:rPr>
          <w:sz w:val="22"/>
          <w:szCs w:val="22"/>
        </w:rPr>
        <w:t>Ahluwalia</w:t>
      </w:r>
      <w:proofErr w:type="spellEnd"/>
      <w:r w:rsidRPr="00921C3F">
        <w:rPr>
          <w:sz w:val="22"/>
          <w:szCs w:val="22"/>
        </w:rPr>
        <w:t>, Ford, Link, &amp; Bolen, 2007; Fuentes-</w:t>
      </w:r>
      <w:proofErr w:type="spellStart"/>
      <w:r w:rsidRPr="00921C3F">
        <w:rPr>
          <w:sz w:val="22"/>
          <w:szCs w:val="22"/>
        </w:rPr>
        <w:t>Afflick</w:t>
      </w:r>
      <w:proofErr w:type="spellEnd"/>
      <w:r w:rsidRPr="00921C3F">
        <w:rPr>
          <w:sz w:val="22"/>
          <w:szCs w:val="22"/>
        </w:rPr>
        <w:t xml:space="preserve"> &amp; </w:t>
      </w:r>
      <w:proofErr w:type="spellStart"/>
      <w:r w:rsidRPr="00921C3F">
        <w:rPr>
          <w:sz w:val="22"/>
          <w:szCs w:val="22"/>
        </w:rPr>
        <w:t>Hessol</w:t>
      </w:r>
      <w:proofErr w:type="spellEnd"/>
      <w:r w:rsidRPr="00921C3F">
        <w:rPr>
          <w:sz w:val="22"/>
          <w:szCs w:val="22"/>
        </w:rPr>
        <w:t xml:space="preserve">, 2008), cultural health perceptions and practices (Ramirez, </w:t>
      </w:r>
      <w:proofErr w:type="spellStart"/>
      <w:r w:rsidRPr="00921C3F">
        <w:rPr>
          <w:sz w:val="22"/>
          <w:szCs w:val="22"/>
        </w:rPr>
        <w:t>Chalela</w:t>
      </w:r>
      <w:proofErr w:type="spellEnd"/>
      <w:r w:rsidRPr="00921C3F">
        <w:rPr>
          <w:sz w:val="22"/>
          <w:szCs w:val="22"/>
        </w:rPr>
        <w:t xml:space="preserve">, </w:t>
      </w:r>
      <w:proofErr w:type="spellStart"/>
      <w:r w:rsidRPr="00921C3F">
        <w:rPr>
          <w:sz w:val="22"/>
          <w:szCs w:val="22"/>
        </w:rPr>
        <w:t>Gallion</w:t>
      </w:r>
      <w:proofErr w:type="spellEnd"/>
      <w:r w:rsidRPr="00921C3F">
        <w:rPr>
          <w:sz w:val="22"/>
          <w:szCs w:val="22"/>
        </w:rPr>
        <w:t xml:space="preserve">, &amp; Velez, 2007; </w:t>
      </w:r>
      <w:proofErr w:type="spellStart"/>
      <w:r w:rsidRPr="00921C3F">
        <w:rPr>
          <w:sz w:val="22"/>
          <w:szCs w:val="22"/>
        </w:rPr>
        <w:t>McGarvey</w:t>
      </w:r>
      <w:proofErr w:type="spellEnd"/>
      <w:r w:rsidRPr="00921C3F">
        <w:rPr>
          <w:sz w:val="22"/>
          <w:szCs w:val="22"/>
        </w:rPr>
        <w:t xml:space="preserve">, Collie, Fraser, </w:t>
      </w:r>
      <w:proofErr w:type="spellStart"/>
      <w:r w:rsidRPr="00921C3F">
        <w:rPr>
          <w:sz w:val="22"/>
          <w:szCs w:val="22"/>
        </w:rPr>
        <w:t>Shuffllebarger</w:t>
      </w:r>
      <w:proofErr w:type="spellEnd"/>
      <w:r w:rsidRPr="00921C3F">
        <w:rPr>
          <w:sz w:val="22"/>
          <w:szCs w:val="22"/>
        </w:rPr>
        <w:t xml:space="preserve">, Lloyd, &amp; Oliver, 2006), poverty (Trevino, </w:t>
      </w:r>
      <w:proofErr w:type="spellStart"/>
      <w:r w:rsidRPr="00921C3F">
        <w:rPr>
          <w:sz w:val="22"/>
          <w:szCs w:val="22"/>
        </w:rPr>
        <w:t>Fogt</w:t>
      </w:r>
      <w:proofErr w:type="spellEnd"/>
      <w:r w:rsidRPr="00921C3F">
        <w:rPr>
          <w:sz w:val="22"/>
          <w:szCs w:val="22"/>
        </w:rPr>
        <w:t>, Wyatt, Leal-Vazquez, Sosa, &amp; Woods, 2008), and sedentary behaviors (Sisson et al., 2009).</w:t>
      </w:r>
    </w:p>
    <w:p w14:paraId="704FD759" w14:textId="77777777" w:rsidR="00921C3F" w:rsidRPr="00921C3F" w:rsidRDefault="00921C3F" w:rsidP="00921C3F">
      <w:pPr>
        <w:jc w:val="both"/>
        <w:rPr>
          <w:sz w:val="22"/>
          <w:szCs w:val="22"/>
        </w:rPr>
      </w:pPr>
    </w:p>
    <w:p w14:paraId="0C13FFA7" w14:textId="154BD497" w:rsidR="00921C3F" w:rsidRDefault="00921C3F" w:rsidP="00921C3F">
      <w:pPr>
        <w:jc w:val="both"/>
        <w:rPr>
          <w:sz w:val="22"/>
          <w:szCs w:val="22"/>
        </w:rPr>
      </w:pPr>
      <w:r w:rsidRPr="00921C3F">
        <w:rPr>
          <w:sz w:val="22"/>
          <w:szCs w:val="22"/>
        </w:rPr>
        <w:t>What is lacking in the literature is a synthesis of evidence-based interventions that have successfully addressed BMI reduction among Hispanics. Given the heterogeneity of Latino groups in the U.S., the current paper summarizes the results of weight loss and obesity interventions that measure BMI and targeted Latinos of Mexican origin.  In the context of the review, interventions are not solely focused on those reducing BMI, but rather, the focus is on interventions in which BMI outcom</w:t>
      </w:r>
      <w:r>
        <w:rPr>
          <w:sz w:val="22"/>
          <w:szCs w:val="22"/>
        </w:rPr>
        <w:t>es are measured and analyzed.</w:t>
      </w:r>
    </w:p>
    <w:p w14:paraId="64D332AC" w14:textId="77777777" w:rsidR="00921C3F" w:rsidRPr="00921C3F" w:rsidRDefault="00921C3F" w:rsidP="00921C3F">
      <w:pPr>
        <w:jc w:val="both"/>
        <w:rPr>
          <w:sz w:val="22"/>
          <w:szCs w:val="22"/>
        </w:rPr>
      </w:pPr>
    </w:p>
    <w:p w14:paraId="764354F9" w14:textId="77777777" w:rsidR="00921C3F" w:rsidRDefault="00921C3F" w:rsidP="00921C3F">
      <w:pPr>
        <w:jc w:val="center"/>
        <w:rPr>
          <w:b/>
          <w:sz w:val="22"/>
          <w:szCs w:val="22"/>
        </w:rPr>
      </w:pPr>
      <w:r w:rsidRPr="00921C3F">
        <w:rPr>
          <w:b/>
          <w:sz w:val="22"/>
          <w:szCs w:val="22"/>
        </w:rPr>
        <w:t>Methods</w:t>
      </w:r>
    </w:p>
    <w:p w14:paraId="1927721C" w14:textId="77777777" w:rsidR="00921C3F" w:rsidRPr="00921C3F" w:rsidRDefault="00921C3F" w:rsidP="00921C3F">
      <w:pPr>
        <w:jc w:val="center"/>
        <w:rPr>
          <w:b/>
          <w:sz w:val="22"/>
          <w:szCs w:val="22"/>
        </w:rPr>
      </w:pPr>
    </w:p>
    <w:p w14:paraId="101FD437" w14:textId="77777777" w:rsidR="00921C3F" w:rsidRPr="00921C3F" w:rsidRDefault="00921C3F" w:rsidP="00921C3F">
      <w:pPr>
        <w:jc w:val="both"/>
        <w:rPr>
          <w:b/>
          <w:sz w:val="22"/>
          <w:szCs w:val="22"/>
        </w:rPr>
      </w:pPr>
      <w:r w:rsidRPr="00921C3F">
        <w:rPr>
          <w:b/>
          <w:sz w:val="22"/>
          <w:szCs w:val="22"/>
        </w:rPr>
        <w:t>Data Sources</w:t>
      </w:r>
    </w:p>
    <w:p w14:paraId="301CE9EB" w14:textId="77777777" w:rsidR="00921C3F" w:rsidRDefault="00921C3F" w:rsidP="00921C3F">
      <w:pPr>
        <w:jc w:val="both"/>
        <w:rPr>
          <w:sz w:val="22"/>
          <w:szCs w:val="22"/>
        </w:rPr>
      </w:pPr>
      <w:r w:rsidRPr="00921C3F">
        <w:rPr>
          <w:sz w:val="22"/>
          <w:szCs w:val="22"/>
        </w:rPr>
        <w:t>A computer search of peer-reviewed literature primarily in public health, medical anthropology (</w:t>
      </w:r>
      <w:proofErr w:type="spellStart"/>
      <w:r w:rsidRPr="00921C3F">
        <w:rPr>
          <w:sz w:val="22"/>
          <w:szCs w:val="22"/>
        </w:rPr>
        <w:t>AnthroSource</w:t>
      </w:r>
      <w:proofErr w:type="spellEnd"/>
      <w:r w:rsidRPr="00921C3F">
        <w:rPr>
          <w:sz w:val="22"/>
          <w:szCs w:val="22"/>
        </w:rPr>
        <w:t>), medical sociology (Sociological Abstracts) and the National Library of Medicine database (PubMed) was used to gather the research articles included in the review.  Key words used in the search were “Latino or Hispanic or Mexican” in combination with  “interventions</w:t>
      </w:r>
      <w:proofErr w:type="gramStart"/>
      <w:r w:rsidRPr="00921C3F">
        <w:rPr>
          <w:sz w:val="22"/>
          <w:szCs w:val="22"/>
        </w:rPr>
        <w:t>” ,</w:t>
      </w:r>
      <w:proofErr w:type="gramEnd"/>
      <w:r w:rsidRPr="00921C3F">
        <w:rPr>
          <w:sz w:val="22"/>
          <w:szCs w:val="22"/>
        </w:rPr>
        <w:t>“obesity”, “body mass index”, “weight reduction”, “best practices” and “lessons learned”. All of the search key words were entered individually by key word and outcome (e.g. “Latino and best practices”).</w:t>
      </w:r>
    </w:p>
    <w:p w14:paraId="19515A11" w14:textId="77777777" w:rsidR="00921C3F" w:rsidRPr="00921C3F" w:rsidRDefault="00921C3F" w:rsidP="00921C3F">
      <w:pPr>
        <w:jc w:val="both"/>
        <w:rPr>
          <w:sz w:val="22"/>
          <w:szCs w:val="22"/>
        </w:rPr>
      </w:pPr>
    </w:p>
    <w:p w14:paraId="6046AF17" w14:textId="77777777" w:rsidR="00921C3F" w:rsidRPr="00921C3F" w:rsidRDefault="00921C3F" w:rsidP="00921C3F">
      <w:pPr>
        <w:jc w:val="both"/>
        <w:rPr>
          <w:b/>
          <w:sz w:val="22"/>
          <w:szCs w:val="22"/>
        </w:rPr>
      </w:pPr>
      <w:r w:rsidRPr="00921C3F">
        <w:rPr>
          <w:b/>
          <w:sz w:val="22"/>
          <w:szCs w:val="22"/>
        </w:rPr>
        <w:t>Inclusion and Exclusion Criteria</w:t>
      </w:r>
    </w:p>
    <w:p w14:paraId="36082FA9" w14:textId="498F2303" w:rsidR="00921C3F" w:rsidRPr="00921C3F" w:rsidRDefault="00921C3F" w:rsidP="00921C3F">
      <w:pPr>
        <w:jc w:val="both"/>
        <w:rPr>
          <w:sz w:val="22"/>
          <w:szCs w:val="22"/>
        </w:rPr>
      </w:pPr>
      <w:r w:rsidRPr="00921C3F">
        <w:rPr>
          <w:sz w:val="22"/>
          <w:szCs w:val="22"/>
        </w:rPr>
        <w:t>After our literature search, studies were identified for inclusion using the following inclusion criteria: (1) interventions with pre and post test results; (2) a Latino or primarily Latino (50% or more) study sample; (3) inclusion of each of the following outcome measures: BMI, body weight, weight loss, physical activity, and nutrition education; (4) studies conducted in the United States; (5) articles in English and published between 2000 and 2012.  Search results yielded a total of 118 articles. After a careful review, the total number of articles that met the inclusion criteria equaled 31 articles. In order to meet the goals of the paper, two additional criteria items were included: sample of Mexican origin Latinos and BMI measures. These additional criteria stipulations reduced the numb</w:t>
      </w:r>
      <w:r>
        <w:rPr>
          <w:sz w:val="22"/>
          <w:szCs w:val="22"/>
        </w:rPr>
        <w:t>er of articles reviewed to 19.</w:t>
      </w:r>
    </w:p>
    <w:p w14:paraId="133F0608" w14:textId="77777777" w:rsidR="00921C3F" w:rsidRDefault="00921C3F" w:rsidP="00921C3F">
      <w:pPr>
        <w:jc w:val="both"/>
        <w:rPr>
          <w:sz w:val="22"/>
          <w:szCs w:val="22"/>
        </w:rPr>
      </w:pPr>
    </w:p>
    <w:p w14:paraId="73193764" w14:textId="77777777" w:rsidR="00921C3F" w:rsidRPr="00921C3F" w:rsidRDefault="00921C3F" w:rsidP="00921C3F">
      <w:pPr>
        <w:jc w:val="both"/>
        <w:rPr>
          <w:b/>
          <w:sz w:val="22"/>
          <w:szCs w:val="22"/>
        </w:rPr>
      </w:pPr>
      <w:r w:rsidRPr="00921C3F">
        <w:rPr>
          <w:b/>
          <w:sz w:val="22"/>
          <w:szCs w:val="22"/>
        </w:rPr>
        <w:t>Categorization of Articles</w:t>
      </w:r>
    </w:p>
    <w:p w14:paraId="296EDEBB" w14:textId="1C7AEDAF" w:rsidR="00921C3F" w:rsidRPr="00921C3F" w:rsidRDefault="00921C3F" w:rsidP="00921C3F">
      <w:pPr>
        <w:jc w:val="both"/>
        <w:rPr>
          <w:sz w:val="22"/>
          <w:szCs w:val="22"/>
        </w:rPr>
      </w:pPr>
      <w:r w:rsidRPr="00921C3F">
        <w:rPr>
          <w:sz w:val="22"/>
          <w:szCs w:val="22"/>
        </w:rPr>
        <w:t>The articles that meet the inclusion criteria were divided into distinctive categories in relation to the focus of the intervention: cardiovascular disease, diabetes control/prevention, obesity/weight management, and physical activity.  The articles that did not meet the inclusion criteria were organized in three categories: cultural/health beliefs, associated risk factors, and lessons learned/potential resources (A list of the articles is available f</w:t>
      </w:r>
      <w:r>
        <w:rPr>
          <w:sz w:val="22"/>
          <w:szCs w:val="22"/>
        </w:rPr>
        <w:t>rom the authors upon request).</w:t>
      </w:r>
    </w:p>
    <w:p w14:paraId="32FD0501" w14:textId="77777777" w:rsidR="00921C3F" w:rsidRDefault="00921C3F" w:rsidP="00921C3F">
      <w:pPr>
        <w:jc w:val="both"/>
        <w:rPr>
          <w:sz w:val="22"/>
          <w:szCs w:val="22"/>
        </w:rPr>
      </w:pPr>
    </w:p>
    <w:p w14:paraId="1D6378E3" w14:textId="77777777" w:rsidR="00921C3F" w:rsidRPr="00921C3F" w:rsidRDefault="00921C3F" w:rsidP="00921C3F">
      <w:pPr>
        <w:jc w:val="both"/>
        <w:rPr>
          <w:b/>
          <w:sz w:val="22"/>
          <w:szCs w:val="22"/>
        </w:rPr>
      </w:pPr>
      <w:r w:rsidRPr="00921C3F">
        <w:rPr>
          <w:b/>
          <w:sz w:val="22"/>
          <w:szCs w:val="22"/>
        </w:rPr>
        <w:t>Data Synthesis</w:t>
      </w:r>
    </w:p>
    <w:p w14:paraId="0C2164D9" w14:textId="19369691" w:rsidR="00921C3F" w:rsidRPr="00921C3F" w:rsidRDefault="00921C3F" w:rsidP="00921C3F">
      <w:pPr>
        <w:jc w:val="both"/>
        <w:rPr>
          <w:sz w:val="22"/>
          <w:szCs w:val="22"/>
        </w:rPr>
      </w:pPr>
      <w:r w:rsidRPr="00921C3F">
        <w:rPr>
          <w:sz w:val="22"/>
          <w:szCs w:val="22"/>
        </w:rPr>
        <w:t xml:space="preserve"> </w:t>
      </w:r>
    </w:p>
    <w:p w14:paraId="78269E23" w14:textId="31A9B325" w:rsidR="00921C3F" w:rsidRPr="00921C3F" w:rsidRDefault="00921C3F" w:rsidP="00921C3F">
      <w:pPr>
        <w:jc w:val="both"/>
        <w:rPr>
          <w:sz w:val="22"/>
          <w:szCs w:val="22"/>
        </w:rPr>
      </w:pPr>
      <w:r w:rsidRPr="00921C3F">
        <w:rPr>
          <w:sz w:val="22"/>
          <w:szCs w:val="22"/>
        </w:rPr>
        <w:t>Tables 1 and 2 include the (1) authors and year of publication, (2) sample size, (3) study design and type of intervention, (4) BMI measures/assessments, and (5) results.  In addition, all the articles are briefly summarized in the results section below. The tables and articles are divided according to whether or not the interventions achiev</w:t>
      </w:r>
      <w:r w:rsidR="00B568CE">
        <w:rPr>
          <w:sz w:val="22"/>
          <w:szCs w:val="22"/>
        </w:rPr>
        <w:t>ed significant BMI reductions.</w:t>
      </w:r>
    </w:p>
    <w:p w14:paraId="564A726C" w14:textId="77777777" w:rsidR="00B568CE" w:rsidRDefault="00B568CE" w:rsidP="00921C3F">
      <w:pPr>
        <w:jc w:val="both"/>
        <w:rPr>
          <w:sz w:val="22"/>
          <w:szCs w:val="22"/>
        </w:rPr>
      </w:pPr>
    </w:p>
    <w:p w14:paraId="7C8DA597" w14:textId="77777777" w:rsidR="00921C3F" w:rsidRDefault="00921C3F" w:rsidP="00B568CE">
      <w:pPr>
        <w:jc w:val="center"/>
        <w:rPr>
          <w:b/>
          <w:sz w:val="22"/>
          <w:szCs w:val="22"/>
        </w:rPr>
      </w:pPr>
      <w:r w:rsidRPr="00B568CE">
        <w:rPr>
          <w:b/>
          <w:sz w:val="22"/>
          <w:szCs w:val="22"/>
        </w:rPr>
        <w:t>Results</w:t>
      </w:r>
    </w:p>
    <w:p w14:paraId="01148D3A" w14:textId="77777777" w:rsidR="00B568CE" w:rsidRPr="00B568CE" w:rsidRDefault="00B568CE" w:rsidP="00B568CE">
      <w:pPr>
        <w:jc w:val="center"/>
        <w:rPr>
          <w:b/>
          <w:sz w:val="22"/>
          <w:szCs w:val="22"/>
        </w:rPr>
      </w:pPr>
    </w:p>
    <w:p w14:paraId="61167BE1" w14:textId="77777777" w:rsidR="00921C3F" w:rsidRPr="00B568CE" w:rsidRDefault="00921C3F" w:rsidP="00921C3F">
      <w:pPr>
        <w:jc w:val="both"/>
        <w:rPr>
          <w:b/>
          <w:sz w:val="22"/>
          <w:szCs w:val="22"/>
        </w:rPr>
      </w:pPr>
      <w:r w:rsidRPr="00B568CE">
        <w:rPr>
          <w:b/>
          <w:sz w:val="22"/>
          <w:szCs w:val="22"/>
        </w:rPr>
        <w:t>Interventions Achieving BMI reduction</w:t>
      </w:r>
    </w:p>
    <w:p w14:paraId="369B417A" w14:textId="77777777" w:rsidR="00921C3F" w:rsidRPr="00B568CE" w:rsidRDefault="00921C3F" w:rsidP="00921C3F">
      <w:pPr>
        <w:jc w:val="both"/>
        <w:rPr>
          <w:b/>
          <w:sz w:val="22"/>
          <w:szCs w:val="22"/>
        </w:rPr>
      </w:pPr>
      <w:r w:rsidRPr="00B568CE">
        <w:rPr>
          <w:b/>
          <w:sz w:val="22"/>
          <w:szCs w:val="22"/>
        </w:rPr>
        <w:t>Diabetes Management</w:t>
      </w:r>
    </w:p>
    <w:p w14:paraId="7D2BBDE2" w14:textId="7B31BE2C" w:rsidR="00921C3F" w:rsidRDefault="00921C3F" w:rsidP="00921C3F">
      <w:pPr>
        <w:jc w:val="both"/>
        <w:rPr>
          <w:sz w:val="22"/>
          <w:szCs w:val="22"/>
        </w:rPr>
      </w:pPr>
      <w:r w:rsidRPr="00921C3F">
        <w:rPr>
          <w:sz w:val="22"/>
          <w:szCs w:val="22"/>
        </w:rPr>
        <w:t>Of the total 19 studies (see tables 1 and 2) that were reviewed for this study, four had a diabetes management component; of these four studies, three were successful in achieving significant BMI reductions (</w:t>
      </w:r>
      <w:proofErr w:type="spellStart"/>
      <w:r w:rsidRPr="00921C3F">
        <w:rPr>
          <w:sz w:val="22"/>
          <w:szCs w:val="22"/>
        </w:rPr>
        <w:t>Babamoto</w:t>
      </w:r>
      <w:proofErr w:type="spellEnd"/>
      <w:r w:rsidRPr="00921C3F">
        <w:rPr>
          <w:sz w:val="22"/>
          <w:szCs w:val="22"/>
        </w:rPr>
        <w:t xml:space="preserve">, </w:t>
      </w:r>
      <w:proofErr w:type="spellStart"/>
      <w:r w:rsidRPr="00921C3F">
        <w:rPr>
          <w:sz w:val="22"/>
          <w:szCs w:val="22"/>
        </w:rPr>
        <w:t>Sey</w:t>
      </w:r>
      <w:proofErr w:type="spellEnd"/>
      <w:r w:rsidRPr="00921C3F">
        <w:rPr>
          <w:sz w:val="22"/>
          <w:szCs w:val="22"/>
        </w:rPr>
        <w:t xml:space="preserve">, </w:t>
      </w:r>
      <w:proofErr w:type="spellStart"/>
      <w:r w:rsidRPr="00921C3F">
        <w:rPr>
          <w:sz w:val="22"/>
          <w:szCs w:val="22"/>
        </w:rPr>
        <w:t>Camilleri</w:t>
      </w:r>
      <w:proofErr w:type="spellEnd"/>
      <w:r w:rsidRPr="00921C3F">
        <w:rPr>
          <w:sz w:val="22"/>
          <w:szCs w:val="22"/>
        </w:rPr>
        <w:t xml:space="preserve">, </w:t>
      </w:r>
      <w:proofErr w:type="spellStart"/>
      <w:r w:rsidRPr="00921C3F">
        <w:rPr>
          <w:sz w:val="22"/>
          <w:szCs w:val="22"/>
        </w:rPr>
        <w:t>Karlan</w:t>
      </w:r>
      <w:proofErr w:type="spellEnd"/>
      <w:r w:rsidRPr="00921C3F">
        <w:rPr>
          <w:sz w:val="22"/>
          <w:szCs w:val="22"/>
        </w:rPr>
        <w:t xml:space="preserve">, </w:t>
      </w:r>
      <w:proofErr w:type="spellStart"/>
      <w:r w:rsidRPr="00921C3F">
        <w:rPr>
          <w:sz w:val="22"/>
          <w:szCs w:val="22"/>
        </w:rPr>
        <w:t>Catalasan</w:t>
      </w:r>
      <w:proofErr w:type="spellEnd"/>
      <w:r w:rsidRPr="00921C3F">
        <w:rPr>
          <w:sz w:val="22"/>
          <w:szCs w:val="22"/>
        </w:rPr>
        <w:t xml:space="preserve">, &amp; </w:t>
      </w:r>
      <w:proofErr w:type="spellStart"/>
      <w:r w:rsidRPr="00921C3F">
        <w:rPr>
          <w:sz w:val="22"/>
          <w:szCs w:val="22"/>
        </w:rPr>
        <w:t>Morisky</w:t>
      </w:r>
      <w:proofErr w:type="spellEnd"/>
      <w:r w:rsidRPr="00921C3F">
        <w:rPr>
          <w:sz w:val="22"/>
          <w:szCs w:val="22"/>
        </w:rPr>
        <w:t xml:space="preserve">, 2009; Vincent, 2009; </w:t>
      </w:r>
      <w:proofErr w:type="spellStart"/>
      <w:r w:rsidRPr="00921C3F">
        <w:rPr>
          <w:sz w:val="22"/>
          <w:szCs w:val="22"/>
        </w:rPr>
        <w:t>Ojo</w:t>
      </w:r>
      <w:proofErr w:type="spellEnd"/>
      <w:r w:rsidRPr="00921C3F">
        <w:rPr>
          <w:sz w:val="22"/>
          <w:szCs w:val="22"/>
        </w:rPr>
        <w:t xml:space="preserve">, Beeson, Shultz, </w:t>
      </w:r>
      <w:proofErr w:type="spellStart"/>
      <w:r w:rsidRPr="00921C3F">
        <w:rPr>
          <w:sz w:val="22"/>
          <w:szCs w:val="22"/>
        </w:rPr>
        <w:t>Firek</w:t>
      </w:r>
      <w:proofErr w:type="spellEnd"/>
      <w:r w:rsidRPr="00921C3F">
        <w:rPr>
          <w:sz w:val="22"/>
          <w:szCs w:val="22"/>
        </w:rPr>
        <w:t xml:space="preserve">, De Leon, </w:t>
      </w:r>
      <w:proofErr w:type="spellStart"/>
      <w:r w:rsidRPr="00921C3F">
        <w:rPr>
          <w:sz w:val="22"/>
          <w:szCs w:val="22"/>
        </w:rPr>
        <w:t>Balcazar</w:t>
      </w:r>
      <w:proofErr w:type="spellEnd"/>
      <w:r w:rsidRPr="00921C3F">
        <w:rPr>
          <w:sz w:val="22"/>
          <w:szCs w:val="22"/>
        </w:rPr>
        <w:t>, &amp; Cordero-Macintyre, 2010).  The successful diabetes management studies had three key characteristics in common. First, the interventions had a high degree of cultural sensitivity in that they took into account the patient’s spiritual and cultural beliefs, tailored diets to include low fat variations of traditional foods, or incorporated health behavioral approaches (e.g., exercise) that were also culturally sensitive, such as walking and dancing. A second characteristic of successful programs was patient follow-ups that ranged from six weeks to three months. Individuals who were not monitored (i.e., those in control groups) and/or encouraged by intervention staff did not do as well as participants in the experimental groups. A third common characteristic of successful interventions was the use of Spanish to disseminate information abou</w:t>
      </w:r>
      <w:r w:rsidR="00B568CE">
        <w:rPr>
          <w:sz w:val="22"/>
          <w:szCs w:val="22"/>
        </w:rPr>
        <w:t>t diabetes, diet, and exercise.</w:t>
      </w:r>
    </w:p>
    <w:p w14:paraId="112CB53E" w14:textId="77777777" w:rsidR="00B568CE" w:rsidRPr="00921C3F" w:rsidRDefault="00B568CE" w:rsidP="00921C3F">
      <w:pPr>
        <w:jc w:val="both"/>
        <w:rPr>
          <w:sz w:val="22"/>
          <w:szCs w:val="22"/>
        </w:rPr>
      </w:pPr>
    </w:p>
    <w:p w14:paraId="12207BC5" w14:textId="6419643D" w:rsidR="00921C3F" w:rsidRDefault="00921C3F" w:rsidP="00921C3F">
      <w:pPr>
        <w:jc w:val="both"/>
        <w:rPr>
          <w:sz w:val="22"/>
          <w:szCs w:val="22"/>
        </w:rPr>
      </w:pPr>
      <w:r w:rsidRPr="00921C3F">
        <w:rPr>
          <w:sz w:val="22"/>
          <w:szCs w:val="22"/>
        </w:rPr>
        <w:t xml:space="preserve">In the Amigos en </w:t>
      </w:r>
      <w:proofErr w:type="spellStart"/>
      <w:r w:rsidRPr="00921C3F">
        <w:rPr>
          <w:sz w:val="22"/>
          <w:szCs w:val="22"/>
        </w:rPr>
        <w:t>Salud</w:t>
      </w:r>
      <w:proofErr w:type="spellEnd"/>
      <w:r w:rsidRPr="00921C3F">
        <w:rPr>
          <w:sz w:val="22"/>
          <w:szCs w:val="22"/>
        </w:rPr>
        <w:t xml:space="preserve"> or Friends in Health intervention the authors utilized a randomized pre-post test measurement design to evaluate the effectiveness of a culturally-tailored outreach and education delivered by trained community health workers (CHW) to improve self-care behaviors and BMI reduction for newly diagnosed type 2 diabetic adult patients (</w:t>
      </w:r>
      <w:proofErr w:type="spellStart"/>
      <w:r w:rsidRPr="00921C3F">
        <w:rPr>
          <w:sz w:val="22"/>
          <w:szCs w:val="22"/>
        </w:rPr>
        <w:t>Babamoto</w:t>
      </w:r>
      <w:proofErr w:type="spellEnd"/>
      <w:r w:rsidRPr="00921C3F">
        <w:rPr>
          <w:sz w:val="22"/>
          <w:szCs w:val="22"/>
        </w:rPr>
        <w:t xml:space="preserve">, </w:t>
      </w:r>
      <w:proofErr w:type="spellStart"/>
      <w:r w:rsidRPr="00921C3F">
        <w:rPr>
          <w:sz w:val="22"/>
          <w:szCs w:val="22"/>
        </w:rPr>
        <w:t>Sey</w:t>
      </w:r>
      <w:proofErr w:type="spellEnd"/>
      <w:r w:rsidRPr="00921C3F">
        <w:rPr>
          <w:sz w:val="22"/>
          <w:szCs w:val="22"/>
        </w:rPr>
        <w:t xml:space="preserve">, </w:t>
      </w:r>
      <w:proofErr w:type="spellStart"/>
      <w:r w:rsidRPr="00921C3F">
        <w:rPr>
          <w:sz w:val="22"/>
          <w:szCs w:val="22"/>
        </w:rPr>
        <w:t>Camilleri</w:t>
      </w:r>
      <w:proofErr w:type="spellEnd"/>
      <w:r w:rsidRPr="00921C3F">
        <w:rPr>
          <w:sz w:val="22"/>
          <w:szCs w:val="22"/>
        </w:rPr>
        <w:t xml:space="preserve">, </w:t>
      </w:r>
      <w:proofErr w:type="spellStart"/>
      <w:r w:rsidRPr="00921C3F">
        <w:rPr>
          <w:sz w:val="22"/>
          <w:szCs w:val="22"/>
        </w:rPr>
        <w:t>Karlan</w:t>
      </w:r>
      <w:proofErr w:type="spellEnd"/>
      <w:r w:rsidRPr="00921C3F">
        <w:rPr>
          <w:sz w:val="22"/>
          <w:szCs w:val="22"/>
        </w:rPr>
        <w:t xml:space="preserve">, </w:t>
      </w:r>
      <w:proofErr w:type="spellStart"/>
      <w:r w:rsidRPr="00921C3F">
        <w:rPr>
          <w:sz w:val="22"/>
          <w:szCs w:val="22"/>
        </w:rPr>
        <w:t>Catalasan</w:t>
      </w:r>
      <w:proofErr w:type="spellEnd"/>
      <w:r w:rsidRPr="00921C3F">
        <w:rPr>
          <w:sz w:val="22"/>
          <w:szCs w:val="22"/>
        </w:rPr>
        <w:t xml:space="preserve">, &amp; </w:t>
      </w:r>
      <w:proofErr w:type="spellStart"/>
      <w:r w:rsidRPr="00921C3F">
        <w:rPr>
          <w:sz w:val="22"/>
          <w:szCs w:val="22"/>
        </w:rPr>
        <w:t>Morisky</w:t>
      </w:r>
      <w:proofErr w:type="spellEnd"/>
      <w:proofErr w:type="gramStart"/>
      <w:r w:rsidRPr="00921C3F">
        <w:rPr>
          <w:sz w:val="22"/>
          <w:szCs w:val="22"/>
        </w:rPr>
        <w:t>,  2009</w:t>
      </w:r>
      <w:proofErr w:type="gramEnd"/>
      <w:r w:rsidRPr="00921C3F">
        <w:rPr>
          <w:sz w:val="22"/>
          <w:szCs w:val="22"/>
        </w:rPr>
        <w:t xml:space="preserve">). The sample was 64% female. The training program consisted of a six-week curriculum including clinical policies and procedures, self-management strategies incorporating patient’s spiritual and cultural beliefs, health behavior change theory, and other issues. Follow-up data indicated increases in self-rated health in the program delivered by community health workers and greater odds of reducing their BMI’s, when compared to the other groups (case management and standard provider care).  Furthermore, physical activity increased in all groups except in the case management group.  The CHW program proved effective in reducing BMI and had the highest proportion of </w:t>
      </w:r>
      <w:r w:rsidR="00B568CE">
        <w:rPr>
          <w:sz w:val="22"/>
          <w:szCs w:val="22"/>
        </w:rPr>
        <w:t>patients completing the study.</w:t>
      </w:r>
    </w:p>
    <w:p w14:paraId="0DDFF728" w14:textId="77777777" w:rsidR="00B568CE" w:rsidRPr="00921C3F" w:rsidRDefault="00B568CE" w:rsidP="00921C3F">
      <w:pPr>
        <w:jc w:val="both"/>
        <w:rPr>
          <w:sz w:val="22"/>
          <w:szCs w:val="22"/>
        </w:rPr>
      </w:pPr>
    </w:p>
    <w:p w14:paraId="3D276688" w14:textId="18516416" w:rsidR="000C3D94" w:rsidRDefault="00921C3F" w:rsidP="00921C3F">
      <w:pPr>
        <w:jc w:val="both"/>
        <w:rPr>
          <w:sz w:val="22"/>
          <w:szCs w:val="22"/>
        </w:rPr>
      </w:pPr>
      <w:r w:rsidRPr="00921C3F">
        <w:rPr>
          <w:sz w:val="22"/>
          <w:szCs w:val="22"/>
        </w:rPr>
        <w:t xml:space="preserve">In another study, Vincent (2009) discussed the implementation and results of the Diabetes Education Program for Mexican Americans in Tucson, Arizona. This </w:t>
      </w:r>
      <w:proofErr w:type="gramStart"/>
      <w:r w:rsidRPr="00921C3F">
        <w:rPr>
          <w:sz w:val="22"/>
          <w:szCs w:val="22"/>
        </w:rPr>
        <w:t>culturally-tailored</w:t>
      </w:r>
      <w:proofErr w:type="gramEnd"/>
      <w:r w:rsidRPr="00921C3F">
        <w:rPr>
          <w:sz w:val="22"/>
          <w:szCs w:val="22"/>
        </w:rPr>
        <w:t xml:space="preserve"> intervention program for physical activity targeted 17 adult Mexican Americans (71% were female), and utilized a two group randomized control design, with participants assigned to an intervention or control group. The intervention was an eight-week program that consisted of weekly two-hour group sessions. The curriculum included diabetes education, cooking demonstrations, and group support sessions.  The program was culturally tailored to include low fat modifications of traditional foods, the utilization of home remedies, and culturally sensitive exercise practice such as dancing and walking.  The program utilized a </w:t>
      </w:r>
      <w:proofErr w:type="spellStart"/>
      <w:r w:rsidRPr="00921C3F">
        <w:rPr>
          <w:sz w:val="22"/>
          <w:szCs w:val="22"/>
        </w:rPr>
        <w:t>promotora</w:t>
      </w:r>
      <w:proofErr w:type="spellEnd"/>
      <w:r w:rsidRPr="00921C3F">
        <w:rPr>
          <w:sz w:val="22"/>
          <w:szCs w:val="22"/>
        </w:rPr>
        <w:t xml:space="preserve"> (health promoter). The intervention group revealed a significant decrease in weight (nearly five pounds) and BMI (from 30.6 to 29.8).  In addition, participants in the intervention group increased their physical </w:t>
      </w:r>
    </w:p>
    <w:p w14:paraId="05796D3F" w14:textId="77777777" w:rsidR="000C3D94" w:rsidRDefault="000C3D94">
      <w:pPr>
        <w:rPr>
          <w:sz w:val="22"/>
          <w:szCs w:val="22"/>
        </w:rPr>
      </w:pPr>
      <w:r>
        <w:rPr>
          <w:sz w:val="22"/>
          <w:szCs w:val="22"/>
        </w:rPr>
        <w:br w:type="page"/>
      </w:r>
    </w:p>
    <w:p w14:paraId="34A65EB5" w14:textId="77777777" w:rsidR="000C3D94" w:rsidRDefault="000C3D94">
      <w:pPr>
        <w:rPr>
          <w:sz w:val="22"/>
          <w:szCs w:val="22"/>
        </w:rPr>
        <w:sectPr w:rsidR="000C3D94" w:rsidSect="00921C3F">
          <w:type w:val="continuous"/>
          <w:pgSz w:w="12240" w:h="15840"/>
          <w:pgMar w:top="1440" w:right="1440" w:bottom="1440" w:left="1440" w:header="720" w:footer="720" w:gutter="0"/>
          <w:cols w:num="2" w:space="720"/>
          <w:docGrid w:linePitch="360"/>
        </w:sectPr>
      </w:pPr>
    </w:p>
    <w:p w14:paraId="00BB8D92" w14:textId="77777777" w:rsidR="007A0DB2" w:rsidRPr="00783803" w:rsidRDefault="007A0DB2" w:rsidP="007A0DB2">
      <w:pPr>
        <w:jc w:val="center"/>
        <w:rPr>
          <w:rFonts w:ascii="Times" w:hAnsi="Times"/>
          <w:b/>
          <w:sz w:val="22"/>
          <w:szCs w:val="22"/>
        </w:rPr>
      </w:pPr>
      <w:r w:rsidRPr="00783803">
        <w:rPr>
          <w:rFonts w:ascii="Times" w:hAnsi="Times"/>
          <w:b/>
          <w:sz w:val="22"/>
          <w:szCs w:val="22"/>
        </w:rPr>
        <w:t>Table 1</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7A0DB2" w14:paraId="61DC8D1A" w14:textId="77777777" w:rsidTr="00471ADD">
        <w:trPr>
          <w:jc w:val="center"/>
        </w:trPr>
        <w:tc>
          <w:tcPr>
            <w:tcW w:w="13176" w:type="dxa"/>
          </w:tcPr>
          <w:tbl>
            <w:tblPr>
              <w:tblStyle w:val="TableGrid"/>
              <w:tblpPr w:leftFromText="180" w:rightFromText="180" w:horzAnchor="margin" w:tblpY="720"/>
              <w:tblW w:w="1309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3"/>
              <w:gridCol w:w="175"/>
              <w:gridCol w:w="1525"/>
              <w:gridCol w:w="2778"/>
              <w:gridCol w:w="2152"/>
              <w:gridCol w:w="4925"/>
            </w:tblGrid>
            <w:tr w:rsidR="007A0DB2" w:rsidRPr="005231E7" w14:paraId="3A970C4E" w14:textId="77777777" w:rsidTr="00471ADD">
              <w:trPr>
                <w:trHeight w:val="234"/>
              </w:trPr>
              <w:tc>
                <w:tcPr>
                  <w:tcW w:w="1543" w:type="dxa"/>
                  <w:tcBorders>
                    <w:top w:val="single" w:sz="4" w:space="0" w:color="auto"/>
                    <w:bottom w:val="single" w:sz="4" w:space="0" w:color="auto"/>
                  </w:tcBorders>
                </w:tcPr>
                <w:p w14:paraId="3632B96F" w14:textId="77777777" w:rsidR="007A0DB2" w:rsidRPr="00EF78CE" w:rsidRDefault="007A0DB2" w:rsidP="00471ADD">
                  <w:pPr>
                    <w:rPr>
                      <w:rFonts w:ascii="Times" w:hAnsi="Times"/>
                      <w:sz w:val="16"/>
                      <w:szCs w:val="16"/>
                    </w:rPr>
                  </w:pPr>
                  <w:r w:rsidRPr="00EF78CE">
                    <w:rPr>
                      <w:rFonts w:ascii="Times" w:hAnsi="Times"/>
                      <w:sz w:val="16"/>
                      <w:szCs w:val="16"/>
                    </w:rPr>
                    <w:t>Study</w:t>
                  </w:r>
                </w:p>
              </w:tc>
              <w:tc>
                <w:tcPr>
                  <w:tcW w:w="1700" w:type="dxa"/>
                  <w:gridSpan w:val="2"/>
                  <w:tcBorders>
                    <w:top w:val="single" w:sz="4" w:space="0" w:color="auto"/>
                    <w:bottom w:val="single" w:sz="4" w:space="0" w:color="auto"/>
                  </w:tcBorders>
                </w:tcPr>
                <w:p w14:paraId="5300B549" w14:textId="77777777" w:rsidR="007A0DB2" w:rsidRPr="00EF78CE" w:rsidRDefault="007A0DB2" w:rsidP="00471ADD">
                  <w:pPr>
                    <w:rPr>
                      <w:rFonts w:ascii="Times" w:hAnsi="Times"/>
                      <w:sz w:val="16"/>
                      <w:szCs w:val="16"/>
                    </w:rPr>
                  </w:pPr>
                  <w:r w:rsidRPr="00EF78CE">
                    <w:rPr>
                      <w:rFonts w:ascii="Times" w:hAnsi="Times"/>
                      <w:sz w:val="16"/>
                      <w:szCs w:val="16"/>
                    </w:rPr>
                    <w:t>Sample Size</w:t>
                  </w:r>
                </w:p>
              </w:tc>
              <w:tc>
                <w:tcPr>
                  <w:tcW w:w="2778" w:type="dxa"/>
                  <w:tcBorders>
                    <w:top w:val="single" w:sz="4" w:space="0" w:color="auto"/>
                    <w:bottom w:val="single" w:sz="4" w:space="0" w:color="auto"/>
                  </w:tcBorders>
                </w:tcPr>
                <w:p w14:paraId="5D378E48" w14:textId="77777777" w:rsidR="007A0DB2" w:rsidRPr="00EF78CE" w:rsidRDefault="007A0DB2" w:rsidP="00471ADD">
                  <w:pPr>
                    <w:rPr>
                      <w:rFonts w:ascii="Times" w:hAnsi="Times"/>
                      <w:sz w:val="16"/>
                      <w:szCs w:val="16"/>
                    </w:rPr>
                  </w:pPr>
                  <w:r w:rsidRPr="00EF78CE">
                    <w:rPr>
                      <w:rFonts w:ascii="Times" w:hAnsi="Times"/>
                      <w:sz w:val="16"/>
                      <w:szCs w:val="16"/>
                    </w:rPr>
                    <w:t>Study Design/Intervention</w:t>
                  </w:r>
                </w:p>
              </w:tc>
              <w:tc>
                <w:tcPr>
                  <w:tcW w:w="2152" w:type="dxa"/>
                  <w:tcBorders>
                    <w:top w:val="single" w:sz="4" w:space="0" w:color="auto"/>
                    <w:bottom w:val="single" w:sz="4" w:space="0" w:color="auto"/>
                  </w:tcBorders>
                </w:tcPr>
                <w:p w14:paraId="375A350D" w14:textId="77777777" w:rsidR="007A0DB2" w:rsidRPr="00EF78CE" w:rsidRDefault="007A0DB2" w:rsidP="00471ADD">
                  <w:pPr>
                    <w:rPr>
                      <w:rFonts w:ascii="Times" w:hAnsi="Times"/>
                      <w:sz w:val="16"/>
                      <w:szCs w:val="16"/>
                    </w:rPr>
                  </w:pPr>
                  <w:r w:rsidRPr="00EF78CE">
                    <w:rPr>
                      <w:rFonts w:ascii="Times" w:hAnsi="Times"/>
                      <w:sz w:val="16"/>
                      <w:szCs w:val="16"/>
                    </w:rPr>
                    <w:t>Measures/Assessments</w:t>
                  </w:r>
                </w:p>
              </w:tc>
              <w:tc>
                <w:tcPr>
                  <w:tcW w:w="4925" w:type="dxa"/>
                  <w:tcBorders>
                    <w:top w:val="single" w:sz="4" w:space="0" w:color="auto"/>
                    <w:bottom w:val="single" w:sz="4" w:space="0" w:color="auto"/>
                  </w:tcBorders>
                </w:tcPr>
                <w:p w14:paraId="1AB205D9" w14:textId="77777777" w:rsidR="007A0DB2" w:rsidRPr="00EF78CE" w:rsidRDefault="007A0DB2" w:rsidP="00471ADD">
                  <w:pPr>
                    <w:rPr>
                      <w:rFonts w:ascii="Times" w:hAnsi="Times"/>
                      <w:sz w:val="16"/>
                      <w:szCs w:val="16"/>
                    </w:rPr>
                  </w:pPr>
                  <w:r w:rsidRPr="00EF78CE">
                    <w:rPr>
                      <w:rFonts w:ascii="Times" w:hAnsi="Times"/>
                      <w:sz w:val="16"/>
                      <w:szCs w:val="16"/>
                    </w:rPr>
                    <w:t>Results</w:t>
                  </w:r>
                </w:p>
              </w:tc>
            </w:tr>
            <w:tr w:rsidR="007A0DB2" w:rsidRPr="005231E7" w14:paraId="38B20B66" w14:textId="77777777" w:rsidTr="00471ADD">
              <w:trPr>
                <w:trHeight w:val="160"/>
              </w:trPr>
              <w:tc>
                <w:tcPr>
                  <w:tcW w:w="3243" w:type="dxa"/>
                  <w:gridSpan w:val="3"/>
                  <w:tcBorders>
                    <w:top w:val="single" w:sz="4" w:space="0" w:color="auto"/>
                  </w:tcBorders>
                </w:tcPr>
                <w:p w14:paraId="4FBFE833" w14:textId="77777777" w:rsidR="007A0DB2" w:rsidRPr="00EF78CE" w:rsidRDefault="007A0DB2" w:rsidP="00471ADD">
                  <w:pPr>
                    <w:rPr>
                      <w:rFonts w:ascii="Times" w:hAnsi="Times"/>
                      <w:sz w:val="16"/>
                      <w:szCs w:val="16"/>
                    </w:rPr>
                  </w:pPr>
                  <w:r w:rsidRPr="00EF78CE">
                    <w:rPr>
                      <w:rFonts w:ascii="Times" w:hAnsi="Times"/>
                      <w:b/>
                      <w:sz w:val="16"/>
                      <w:szCs w:val="16"/>
                    </w:rPr>
                    <w:t xml:space="preserve">Diabetes Management </w:t>
                  </w:r>
                </w:p>
              </w:tc>
              <w:tc>
                <w:tcPr>
                  <w:tcW w:w="2778" w:type="dxa"/>
                  <w:tcBorders>
                    <w:top w:val="single" w:sz="4" w:space="0" w:color="auto"/>
                  </w:tcBorders>
                </w:tcPr>
                <w:p w14:paraId="103BBA88" w14:textId="77777777" w:rsidR="007A0DB2" w:rsidRPr="00EF78CE" w:rsidRDefault="007A0DB2" w:rsidP="00471ADD">
                  <w:pPr>
                    <w:rPr>
                      <w:rFonts w:ascii="Times" w:hAnsi="Times"/>
                      <w:sz w:val="16"/>
                      <w:szCs w:val="16"/>
                    </w:rPr>
                  </w:pPr>
                </w:p>
              </w:tc>
              <w:tc>
                <w:tcPr>
                  <w:tcW w:w="2152" w:type="dxa"/>
                  <w:tcBorders>
                    <w:top w:val="single" w:sz="4" w:space="0" w:color="auto"/>
                  </w:tcBorders>
                </w:tcPr>
                <w:p w14:paraId="5E6FAA41" w14:textId="77777777" w:rsidR="007A0DB2" w:rsidRPr="00EF78CE" w:rsidRDefault="007A0DB2" w:rsidP="00471ADD">
                  <w:pPr>
                    <w:rPr>
                      <w:rFonts w:ascii="Times" w:hAnsi="Times"/>
                      <w:sz w:val="16"/>
                      <w:szCs w:val="16"/>
                    </w:rPr>
                  </w:pPr>
                </w:p>
              </w:tc>
              <w:tc>
                <w:tcPr>
                  <w:tcW w:w="4925" w:type="dxa"/>
                  <w:tcBorders>
                    <w:top w:val="single" w:sz="4" w:space="0" w:color="auto"/>
                  </w:tcBorders>
                </w:tcPr>
                <w:p w14:paraId="7CE357F3" w14:textId="77777777" w:rsidR="007A0DB2" w:rsidRPr="00EF78CE" w:rsidRDefault="007A0DB2" w:rsidP="00471ADD">
                  <w:pPr>
                    <w:rPr>
                      <w:rFonts w:ascii="Times" w:hAnsi="Times"/>
                      <w:sz w:val="16"/>
                      <w:szCs w:val="16"/>
                    </w:rPr>
                  </w:pPr>
                </w:p>
              </w:tc>
            </w:tr>
            <w:tr w:rsidR="007A0DB2" w:rsidRPr="005231E7" w14:paraId="00BB72E2" w14:textId="77777777" w:rsidTr="00471ADD">
              <w:trPr>
                <w:trHeight w:val="279"/>
              </w:trPr>
              <w:tc>
                <w:tcPr>
                  <w:tcW w:w="1718" w:type="dxa"/>
                  <w:gridSpan w:val="2"/>
                </w:tcPr>
                <w:p w14:paraId="216C274A" w14:textId="77777777" w:rsidR="007A0DB2" w:rsidRPr="00EF78CE" w:rsidRDefault="007A0DB2" w:rsidP="00471ADD">
                  <w:pPr>
                    <w:rPr>
                      <w:rFonts w:ascii="Times" w:hAnsi="Times"/>
                      <w:sz w:val="16"/>
                      <w:szCs w:val="16"/>
                    </w:rPr>
                  </w:pPr>
                  <w:proofErr w:type="spellStart"/>
                  <w:r w:rsidRPr="00EF78CE">
                    <w:rPr>
                      <w:rFonts w:ascii="Times" w:hAnsi="Times"/>
                      <w:sz w:val="16"/>
                      <w:szCs w:val="16"/>
                    </w:rPr>
                    <w:t>Babamoto</w:t>
                  </w:r>
                  <w:proofErr w:type="spellEnd"/>
                  <w:r w:rsidRPr="00EF78CE">
                    <w:rPr>
                      <w:rFonts w:ascii="Times" w:hAnsi="Times"/>
                      <w:sz w:val="16"/>
                      <w:szCs w:val="16"/>
                    </w:rPr>
                    <w:t xml:space="preserve"> et al. 2009</w:t>
                  </w:r>
                </w:p>
              </w:tc>
              <w:tc>
                <w:tcPr>
                  <w:tcW w:w="1525" w:type="dxa"/>
                </w:tcPr>
                <w:p w14:paraId="4D2C168D" w14:textId="77777777" w:rsidR="007A0DB2" w:rsidRPr="00EF78CE" w:rsidRDefault="007A0DB2" w:rsidP="00471ADD">
                  <w:pPr>
                    <w:rPr>
                      <w:rFonts w:ascii="Times" w:hAnsi="Times"/>
                      <w:sz w:val="16"/>
                      <w:szCs w:val="16"/>
                      <w:lang w:val="es-US"/>
                    </w:rPr>
                  </w:pPr>
                  <w:r w:rsidRPr="00EF78CE">
                    <w:rPr>
                      <w:rFonts w:ascii="Times" w:hAnsi="Times"/>
                      <w:sz w:val="16"/>
                      <w:szCs w:val="16"/>
                      <w:lang w:val="es-US"/>
                    </w:rPr>
                    <w:t>Hispanic/Latino (n=318)</w:t>
                  </w:r>
                </w:p>
                <w:p w14:paraId="2F6A02CE" w14:textId="77777777" w:rsidR="007A0DB2" w:rsidRPr="00EF78CE" w:rsidRDefault="007A0DB2" w:rsidP="00471ADD">
                  <w:pPr>
                    <w:rPr>
                      <w:rFonts w:ascii="Times" w:hAnsi="Times"/>
                      <w:sz w:val="16"/>
                      <w:szCs w:val="16"/>
                      <w:lang w:val="es-US"/>
                    </w:rPr>
                  </w:pPr>
                  <w:r w:rsidRPr="00EF78CE">
                    <w:rPr>
                      <w:rFonts w:ascii="Times" w:hAnsi="Times"/>
                      <w:sz w:val="16"/>
                      <w:szCs w:val="16"/>
                      <w:lang w:val="es-US"/>
                    </w:rPr>
                    <w:t>Mostly Mexican descent</w:t>
                  </w:r>
                </w:p>
              </w:tc>
              <w:tc>
                <w:tcPr>
                  <w:tcW w:w="2778" w:type="dxa"/>
                </w:tcPr>
                <w:p w14:paraId="10FA5BAD" w14:textId="77777777" w:rsidR="007A0DB2" w:rsidRPr="00EF78CE" w:rsidRDefault="007A0DB2" w:rsidP="00471ADD">
                  <w:pPr>
                    <w:rPr>
                      <w:rFonts w:ascii="Times" w:hAnsi="Times"/>
                      <w:sz w:val="16"/>
                      <w:szCs w:val="16"/>
                    </w:rPr>
                  </w:pPr>
                  <w:r w:rsidRPr="00EF78CE">
                    <w:rPr>
                      <w:rFonts w:ascii="Times" w:hAnsi="Times"/>
                      <w:sz w:val="16"/>
                      <w:szCs w:val="16"/>
                    </w:rPr>
                    <w:t xml:space="preserve">Randomized controlled trial/ community health worker (CHW) </w:t>
                  </w:r>
                  <w:proofErr w:type="gramStart"/>
                  <w:r w:rsidRPr="00EF78CE">
                    <w:rPr>
                      <w:rFonts w:ascii="Times" w:hAnsi="Times"/>
                      <w:sz w:val="16"/>
                      <w:szCs w:val="16"/>
                    </w:rPr>
                    <w:t>lead  intervention</w:t>
                  </w:r>
                  <w:proofErr w:type="gramEnd"/>
                </w:p>
              </w:tc>
              <w:tc>
                <w:tcPr>
                  <w:tcW w:w="2152" w:type="dxa"/>
                </w:tcPr>
                <w:p w14:paraId="6F9BB038" w14:textId="77777777" w:rsidR="007A0DB2" w:rsidRPr="00EF78CE" w:rsidRDefault="007A0DB2" w:rsidP="00471ADD">
                  <w:pPr>
                    <w:rPr>
                      <w:rFonts w:ascii="Times" w:hAnsi="Times"/>
                      <w:sz w:val="16"/>
                      <w:szCs w:val="16"/>
                    </w:rPr>
                  </w:pPr>
                  <w:r w:rsidRPr="00EF78CE">
                    <w:rPr>
                      <w:rFonts w:ascii="Times" w:hAnsi="Times"/>
                      <w:sz w:val="16"/>
                      <w:szCs w:val="16"/>
                    </w:rPr>
                    <w:t>BMI, self-care behaviors</w:t>
                  </w:r>
                </w:p>
              </w:tc>
              <w:tc>
                <w:tcPr>
                  <w:tcW w:w="4925" w:type="dxa"/>
                </w:tcPr>
                <w:p w14:paraId="42C45346" w14:textId="77777777" w:rsidR="007A0DB2" w:rsidRPr="00EF78CE" w:rsidRDefault="007A0DB2" w:rsidP="00471ADD">
                  <w:pPr>
                    <w:rPr>
                      <w:rFonts w:ascii="Times" w:hAnsi="Times"/>
                      <w:sz w:val="16"/>
                      <w:szCs w:val="16"/>
                    </w:rPr>
                  </w:pPr>
                  <w:r w:rsidRPr="00EF78CE">
                    <w:rPr>
                      <w:rFonts w:ascii="Times" w:hAnsi="Times"/>
                      <w:sz w:val="16"/>
                      <w:szCs w:val="16"/>
                    </w:rPr>
                    <w:t>Patients in CHW group had 2.9 times greater odds (95% confidence interval) of decreasing their BMI</w:t>
                  </w:r>
                </w:p>
              </w:tc>
            </w:tr>
            <w:tr w:rsidR="007A0DB2" w:rsidRPr="005231E7" w14:paraId="196037B0" w14:textId="77777777" w:rsidTr="00471ADD">
              <w:trPr>
                <w:trHeight w:val="279"/>
              </w:trPr>
              <w:tc>
                <w:tcPr>
                  <w:tcW w:w="1718" w:type="dxa"/>
                  <w:gridSpan w:val="2"/>
                </w:tcPr>
                <w:p w14:paraId="32330266" w14:textId="77777777" w:rsidR="007A0DB2" w:rsidRPr="00EF78CE" w:rsidRDefault="007A0DB2" w:rsidP="00471ADD">
                  <w:pPr>
                    <w:rPr>
                      <w:rFonts w:ascii="Times" w:hAnsi="Times"/>
                      <w:sz w:val="16"/>
                      <w:szCs w:val="16"/>
                    </w:rPr>
                  </w:pPr>
                  <w:r w:rsidRPr="00EF78CE">
                    <w:rPr>
                      <w:rFonts w:ascii="Times" w:hAnsi="Times"/>
                      <w:sz w:val="16"/>
                      <w:szCs w:val="16"/>
                    </w:rPr>
                    <w:t>Vincent 2009</w:t>
                  </w:r>
                </w:p>
              </w:tc>
              <w:tc>
                <w:tcPr>
                  <w:tcW w:w="1525" w:type="dxa"/>
                </w:tcPr>
                <w:p w14:paraId="69EFC2AB" w14:textId="77777777" w:rsidR="007A0DB2" w:rsidRPr="00EF78CE" w:rsidRDefault="007A0DB2" w:rsidP="00471ADD">
                  <w:pPr>
                    <w:rPr>
                      <w:rFonts w:ascii="Times" w:hAnsi="Times"/>
                      <w:sz w:val="16"/>
                      <w:szCs w:val="16"/>
                    </w:rPr>
                  </w:pPr>
                  <w:r w:rsidRPr="00EF78CE">
                    <w:rPr>
                      <w:rFonts w:ascii="Times" w:hAnsi="Times"/>
                      <w:sz w:val="16"/>
                      <w:szCs w:val="16"/>
                    </w:rPr>
                    <w:t xml:space="preserve">Mexican Americans (n=17) </w:t>
                  </w:r>
                </w:p>
              </w:tc>
              <w:tc>
                <w:tcPr>
                  <w:tcW w:w="2778" w:type="dxa"/>
                </w:tcPr>
                <w:p w14:paraId="2E0C07A1" w14:textId="77777777" w:rsidR="007A0DB2" w:rsidRPr="00EF78CE" w:rsidRDefault="007A0DB2" w:rsidP="00471ADD">
                  <w:pPr>
                    <w:rPr>
                      <w:rFonts w:ascii="Times" w:hAnsi="Times"/>
                      <w:sz w:val="16"/>
                      <w:szCs w:val="16"/>
                    </w:rPr>
                  </w:pPr>
                  <w:r w:rsidRPr="00EF78CE">
                    <w:rPr>
                      <w:rFonts w:ascii="Times" w:hAnsi="Times"/>
                      <w:sz w:val="16"/>
                      <w:szCs w:val="16"/>
                    </w:rPr>
                    <w:t>Two group randomized control design/</w:t>
                  </w:r>
                  <w:proofErr w:type="spellStart"/>
                  <w:r w:rsidRPr="00EF78CE">
                    <w:rPr>
                      <w:rFonts w:ascii="Times" w:hAnsi="Times"/>
                      <w:sz w:val="16"/>
                      <w:szCs w:val="16"/>
                    </w:rPr>
                    <w:t>Promotora</w:t>
                  </w:r>
                  <w:proofErr w:type="spellEnd"/>
                  <w:r w:rsidRPr="00EF78CE">
                    <w:rPr>
                      <w:rFonts w:ascii="Times" w:hAnsi="Times"/>
                      <w:sz w:val="16"/>
                      <w:szCs w:val="16"/>
                    </w:rPr>
                    <w:t xml:space="preserve"> lead intervention</w:t>
                  </w:r>
                </w:p>
              </w:tc>
              <w:tc>
                <w:tcPr>
                  <w:tcW w:w="2152" w:type="dxa"/>
                </w:tcPr>
                <w:p w14:paraId="1E8D840E" w14:textId="77777777" w:rsidR="007A0DB2" w:rsidRPr="00EF78CE" w:rsidRDefault="007A0DB2" w:rsidP="00471ADD">
                  <w:pPr>
                    <w:rPr>
                      <w:rFonts w:ascii="Times" w:hAnsi="Times"/>
                      <w:sz w:val="16"/>
                      <w:szCs w:val="16"/>
                    </w:rPr>
                  </w:pPr>
                  <w:r w:rsidRPr="00EF78CE">
                    <w:rPr>
                      <w:rFonts w:ascii="Times" w:hAnsi="Times"/>
                      <w:sz w:val="16"/>
                      <w:szCs w:val="16"/>
                    </w:rPr>
                    <w:t>BMI</w:t>
                  </w:r>
                  <w:proofErr w:type="gramStart"/>
                  <w:r w:rsidRPr="00EF78CE">
                    <w:rPr>
                      <w:rFonts w:ascii="Times" w:hAnsi="Times"/>
                      <w:sz w:val="16"/>
                      <w:szCs w:val="16"/>
                    </w:rPr>
                    <w:t>,  weight</w:t>
                  </w:r>
                  <w:proofErr w:type="gramEnd"/>
                  <w:r w:rsidRPr="00EF78CE">
                    <w:rPr>
                      <w:rFonts w:ascii="Times" w:hAnsi="Times"/>
                      <w:sz w:val="16"/>
                      <w:szCs w:val="16"/>
                    </w:rPr>
                    <w:t xml:space="preserve">, physical activity </w:t>
                  </w:r>
                </w:p>
              </w:tc>
              <w:tc>
                <w:tcPr>
                  <w:tcW w:w="4925" w:type="dxa"/>
                </w:tcPr>
                <w:p w14:paraId="360FDB63" w14:textId="77777777" w:rsidR="007A0DB2" w:rsidRPr="00EF78CE" w:rsidRDefault="007A0DB2" w:rsidP="00471ADD">
                  <w:pPr>
                    <w:rPr>
                      <w:rFonts w:ascii="Times" w:hAnsi="Times"/>
                      <w:sz w:val="16"/>
                      <w:szCs w:val="16"/>
                    </w:rPr>
                  </w:pPr>
                  <w:r w:rsidRPr="00EF78CE">
                    <w:rPr>
                      <w:rFonts w:ascii="Times" w:hAnsi="Times"/>
                      <w:sz w:val="16"/>
                      <w:szCs w:val="16"/>
                    </w:rPr>
                    <w:t xml:space="preserve">Intervention group had a significant decrease in BMI. Mean BMI decrease from 30.6 at baseline to 29.9 at 4 weeks </w:t>
                  </w:r>
                  <w:proofErr w:type="spellStart"/>
                  <w:r w:rsidRPr="00EF78CE">
                    <w:rPr>
                      <w:rFonts w:ascii="Times" w:hAnsi="Times"/>
                      <w:sz w:val="16"/>
                      <w:szCs w:val="16"/>
                    </w:rPr>
                    <w:t>postintervention</w:t>
                  </w:r>
                  <w:proofErr w:type="spellEnd"/>
                </w:p>
              </w:tc>
            </w:tr>
            <w:tr w:rsidR="007A0DB2" w:rsidRPr="005231E7" w14:paraId="75933BB0" w14:textId="77777777" w:rsidTr="00471ADD">
              <w:trPr>
                <w:trHeight w:val="279"/>
              </w:trPr>
              <w:tc>
                <w:tcPr>
                  <w:tcW w:w="1718" w:type="dxa"/>
                  <w:gridSpan w:val="2"/>
                </w:tcPr>
                <w:p w14:paraId="1B4522CC" w14:textId="77777777" w:rsidR="007A0DB2" w:rsidRPr="00EF78CE" w:rsidRDefault="007A0DB2" w:rsidP="00471ADD">
                  <w:pPr>
                    <w:rPr>
                      <w:rFonts w:ascii="Times" w:hAnsi="Times"/>
                      <w:sz w:val="16"/>
                      <w:szCs w:val="16"/>
                    </w:rPr>
                  </w:pPr>
                  <w:proofErr w:type="spellStart"/>
                  <w:r w:rsidRPr="00EF78CE">
                    <w:rPr>
                      <w:rFonts w:ascii="Times" w:hAnsi="Times"/>
                      <w:sz w:val="16"/>
                      <w:szCs w:val="16"/>
                    </w:rPr>
                    <w:t>Ojo</w:t>
                  </w:r>
                  <w:proofErr w:type="spellEnd"/>
                  <w:r w:rsidRPr="00EF78CE">
                    <w:rPr>
                      <w:rFonts w:ascii="Times" w:hAnsi="Times"/>
                      <w:sz w:val="16"/>
                      <w:szCs w:val="16"/>
                    </w:rPr>
                    <w:t xml:space="preserve"> et al. 2010</w:t>
                  </w:r>
                </w:p>
              </w:tc>
              <w:tc>
                <w:tcPr>
                  <w:tcW w:w="1525" w:type="dxa"/>
                </w:tcPr>
                <w:p w14:paraId="4654A701" w14:textId="77777777" w:rsidR="007A0DB2" w:rsidRPr="00EF78CE" w:rsidRDefault="007A0DB2" w:rsidP="00471ADD">
                  <w:pPr>
                    <w:rPr>
                      <w:rFonts w:ascii="Times" w:hAnsi="Times"/>
                      <w:sz w:val="16"/>
                      <w:szCs w:val="16"/>
                    </w:rPr>
                  </w:pPr>
                  <w:r w:rsidRPr="00EF78CE">
                    <w:rPr>
                      <w:rFonts w:ascii="Times" w:hAnsi="Times"/>
                      <w:sz w:val="16"/>
                      <w:szCs w:val="16"/>
                    </w:rPr>
                    <w:t>Hispanic (n=39) Mostly Mexican descent</w:t>
                  </w:r>
                </w:p>
              </w:tc>
              <w:tc>
                <w:tcPr>
                  <w:tcW w:w="2778" w:type="dxa"/>
                </w:tcPr>
                <w:p w14:paraId="3897A25D" w14:textId="77777777" w:rsidR="007A0DB2" w:rsidRPr="00EF78CE" w:rsidRDefault="007A0DB2" w:rsidP="00471ADD">
                  <w:pPr>
                    <w:rPr>
                      <w:rFonts w:ascii="Times" w:hAnsi="Times"/>
                      <w:sz w:val="16"/>
                      <w:szCs w:val="16"/>
                    </w:rPr>
                  </w:pPr>
                  <w:r w:rsidRPr="00EF78CE">
                    <w:rPr>
                      <w:rFonts w:ascii="Times" w:hAnsi="Times"/>
                      <w:sz w:val="16"/>
                      <w:szCs w:val="16"/>
                    </w:rPr>
                    <w:t>Non-random diabetes education program</w:t>
                  </w:r>
                </w:p>
              </w:tc>
              <w:tc>
                <w:tcPr>
                  <w:tcW w:w="2152" w:type="dxa"/>
                </w:tcPr>
                <w:p w14:paraId="2C3C8AD3" w14:textId="77777777" w:rsidR="007A0DB2" w:rsidRPr="00EF78CE" w:rsidRDefault="007A0DB2" w:rsidP="00471ADD">
                  <w:pPr>
                    <w:rPr>
                      <w:rFonts w:ascii="Times" w:hAnsi="Times"/>
                      <w:sz w:val="16"/>
                      <w:szCs w:val="16"/>
                    </w:rPr>
                  </w:pPr>
                  <w:r w:rsidRPr="00EF78CE">
                    <w:rPr>
                      <w:rFonts w:ascii="Times" w:hAnsi="Times"/>
                      <w:sz w:val="16"/>
                      <w:szCs w:val="16"/>
                    </w:rPr>
                    <w:t>BMI</w:t>
                  </w:r>
                  <w:proofErr w:type="gramStart"/>
                  <w:r w:rsidRPr="00EF78CE">
                    <w:rPr>
                      <w:rFonts w:ascii="Times" w:hAnsi="Times"/>
                      <w:sz w:val="16"/>
                      <w:szCs w:val="16"/>
                    </w:rPr>
                    <w:t>,  glucose</w:t>
                  </w:r>
                  <w:proofErr w:type="gramEnd"/>
                  <w:r w:rsidRPr="00EF78CE">
                    <w:rPr>
                      <w:rFonts w:ascii="Times" w:hAnsi="Times"/>
                      <w:sz w:val="16"/>
                      <w:szCs w:val="16"/>
                    </w:rPr>
                    <w:t>, insulin, hemoglobin A1c,  and serum lipids</w:t>
                  </w:r>
                </w:p>
              </w:tc>
              <w:tc>
                <w:tcPr>
                  <w:tcW w:w="4925" w:type="dxa"/>
                </w:tcPr>
                <w:p w14:paraId="29A68D9B" w14:textId="77777777" w:rsidR="007A0DB2" w:rsidRPr="00EF78CE" w:rsidRDefault="007A0DB2" w:rsidP="00471ADD">
                  <w:pPr>
                    <w:rPr>
                      <w:rFonts w:ascii="Times" w:hAnsi="Times"/>
                      <w:sz w:val="16"/>
                      <w:szCs w:val="16"/>
                    </w:rPr>
                  </w:pPr>
                  <w:r w:rsidRPr="00EF78CE">
                    <w:rPr>
                      <w:rFonts w:ascii="Times" w:hAnsi="Times"/>
                      <w:sz w:val="16"/>
                      <w:szCs w:val="16"/>
                    </w:rPr>
                    <w:t>Reduction in BMI (-.15 kg/m², p=</w:t>
                  </w:r>
                  <w:proofErr w:type="gramStart"/>
                  <w:r w:rsidRPr="00EF78CE">
                    <w:rPr>
                      <w:rFonts w:ascii="Times" w:hAnsi="Times"/>
                      <w:sz w:val="16"/>
                      <w:szCs w:val="16"/>
                    </w:rPr>
                    <w:t>.40</w:t>
                  </w:r>
                  <w:proofErr w:type="gramEnd"/>
                  <w:r w:rsidRPr="00EF78CE">
                    <w:rPr>
                      <w:rFonts w:ascii="Times" w:hAnsi="Times"/>
                      <w:sz w:val="16"/>
                      <w:szCs w:val="16"/>
                    </w:rPr>
                    <w:t>) from baseline to three-month values</w:t>
                  </w:r>
                </w:p>
              </w:tc>
            </w:tr>
            <w:tr w:rsidR="007A0DB2" w:rsidRPr="005231E7" w14:paraId="13F61B59" w14:textId="77777777" w:rsidTr="00471ADD">
              <w:trPr>
                <w:trHeight w:val="279"/>
              </w:trPr>
              <w:tc>
                <w:tcPr>
                  <w:tcW w:w="1718" w:type="dxa"/>
                  <w:gridSpan w:val="2"/>
                </w:tcPr>
                <w:p w14:paraId="2C65BA9C" w14:textId="77777777" w:rsidR="007A0DB2" w:rsidRPr="00EF78CE" w:rsidRDefault="007A0DB2" w:rsidP="00471ADD">
                  <w:pPr>
                    <w:rPr>
                      <w:rFonts w:ascii="Times" w:hAnsi="Times"/>
                      <w:b/>
                      <w:sz w:val="16"/>
                      <w:szCs w:val="16"/>
                    </w:rPr>
                  </w:pPr>
                  <w:r w:rsidRPr="00EF78CE">
                    <w:rPr>
                      <w:rFonts w:ascii="Times" w:hAnsi="Times"/>
                      <w:b/>
                      <w:sz w:val="16"/>
                      <w:szCs w:val="16"/>
                    </w:rPr>
                    <w:t>Obesity management/</w:t>
                  </w:r>
                </w:p>
                <w:p w14:paraId="55B4CD42" w14:textId="77777777" w:rsidR="007A0DB2" w:rsidRPr="00EF78CE" w:rsidRDefault="007A0DB2" w:rsidP="00471ADD">
                  <w:pPr>
                    <w:rPr>
                      <w:rFonts w:ascii="Times" w:hAnsi="Times"/>
                      <w:b/>
                      <w:sz w:val="16"/>
                      <w:szCs w:val="16"/>
                    </w:rPr>
                  </w:pPr>
                  <w:r w:rsidRPr="00EF78CE">
                    <w:rPr>
                      <w:rFonts w:ascii="Times" w:hAnsi="Times"/>
                      <w:b/>
                      <w:sz w:val="16"/>
                      <w:szCs w:val="16"/>
                    </w:rPr>
                    <w:t xml:space="preserve">Weight loss </w:t>
                  </w:r>
                </w:p>
              </w:tc>
              <w:tc>
                <w:tcPr>
                  <w:tcW w:w="1525" w:type="dxa"/>
                </w:tcPr>
                <w:p w14:paraId="14334DF9" w14:textId="77777777" w:rsidR="007A0DB2" w:rsidRPr="00EF78CE" w:rsidRDefault="007A0DB2" w:rsidP="00471ADD">
                  <w:pPr>
                    <w:rPr>
                      <w:rFonts w:ascii="Times" w:hAnsi="Times"/>
                      <w:sz w:val="16"/>
                      <w:szCs w:val="16"/>
                    </w:rPr>
                  </w:pPr>
                </w:p>
              </w:tc>
              <w:tc>
                <w:tcPr>
                  <w:tcW w:w="2778" w:type="dxa"/>
                </w:tcPr>
                <w:p w14:paraId="0F42F9A4" w14:textId="77777777" w:rsidR="007A0DB2" w:rsidRPr="00EF78CE" w:rsidRDefault="007A0DB2" w:rsidP="00471ADD">
                  <w:pPr>
                    <w:rPr>
                      <w:rFonts w:ascii="Times" w:hAnsi="Times"/>
                      <w:sz w:val="16"/>
                      <w:szCs w:val="16"/>
                    </w:rPr>
                  </w:pPr>
                </w:p>
              </w:tc>
              <w:tc>
                <w:tcPr>
                  <w:tcW w:w="2152" w:type="dxa"/>
                </w:tcPr>
                <w:p w14:paraId="176FB430" w14:textId="77777777" w:rsidR="007A0DB2" w:rsidRPr="00EF78CE" w:rsidRDefault="007A0DB2" w:rsidP="00471ADD">
                  <w:pPr>
                    <w:rPr>
                      <w:rFonts w:ascii="Times" w:hAnsi="Times"/>
                      <w:sz w:val="16"/>
                      <w:szCs w:val="16"/>
                    </w:rPr>
                  </w:pPr>
                </w:p>
              </w:tc>
              <w:tc>
                <w:tcPr>
                  <w:tcW w:w="4925" w:type="dxa"/>
                </w:tcPr>
                <w:p w14:paraId="33606457" w14:textId="77777777" w:rsidR="007A0DB2" w:rsidRPr="00EF78CE" w:rsidRDefault="007A0DB2" w:rsidP="00471ADD">
                  <w:pPr>
                    <w:rPr>
                      <w:rFonts w:ascii="Times" w:hAnsi="Times"/>
                      <w:sz w:val="16"/>
                      <w:szCs w:val="16"/>
                    </w:rPr>
                  </w:pPr>
                </w:p>
              </w:tc>
            </w:tr>
            <w:tr w:rsidR="007A0DB2" w:rsidRPr="005231E7" w14:paraId="7F489997" w14:textId="77777777" w:rsidTr="00471ADD">
              <w:trPr>
                <w:trHeight w:val="474"/>
              </w:trPr>
              <w:tc>
                <w:tcPr>
                  <w:tcW w:w="1718" w:type="dxa"/>
                  <w:gridSpan w:val="2"/>
                </w:tcPr>
                <w:p w14:paraId="6383F295" w14:textId="77777777" w:rsidR="007A0DB2" w:rsidRPr="00EF78CE" w:rsidRDefault="007A0DB2" w:rsidP="00471ADD">
                  <w:pPr>
                    <w:rPr>
                      <w:rFonts w:ascii="Times" w:hAnsi="Times"/>
                      <w:sz w:val="16"/>
                      <w:szCs w:val="16"/>
                    </w:rPr>
                  </w:pPr>
                  <w:r w:rsidRPr="00EF78CE">
                    <w:rPr>
                      <w:rFonts w:ascii="Times" w:hAnsi="Times"/>
                      <w:sz w:val="16"/>
                      <w:szCs w:val="16"/>
                    </w:rPr>
                    <w:t>Poston et al. 2003</w:t>
                  </w:r>
                </w:p>
              </w:tc>
              <w:tc>
                <w:tcPr>
                  <w:tcW w:w="1525" w:type="dxa"/>
                </w:tcPr>
                <w:p w14:paraId="57FE2262" w14:textId="77777777" w:rsidR="007A0DB2" w:rsidRPr="00EF78CE" w:rsidRDefault="007A0DB2" w:rsidP="00471ADD">
                  <w:pPr>
                    <w:rPr>
                      <w:rFonts w:ascii="Times" w:hAnsi="Times"/>
                      <w:sz w:val="16"/>
                      <w:szCs w:val="16"/>
                    </w:rPr>
                  </w:pPr>
                  <w:r w:rsidRPr="00EF78CE">
                    <w:rPr>
                      <w:rFonts w:ascii="Times" w:hAnsi="Times"/>
                      <w:sz w:val="16"/>
                      <w:szCs w:val="16"/>
                    </w:rPr>
                    <w:t>Mexican American women</w:t>
                  </w:r>
                </w:p>
                <w:p w14:paraId="4B79E4CA" w14:textId="77777777" w:rsidR="007A0DB2" w:rsidRPr="00EF78CE" w:rsidRDefault="007A0DB2" w:rsidP="00471ADD">
                  <w:pPr>
                    <w:rPr>
                      <w:rFonts w:ascii="Times" w:hAnsi="Times"/>
                      <w:sz w:val="16"/>
                      <w:szCs w:val="16"/>
                    </w:rPr>
                  </w:pPr>
                  <w:r w:rsidRPr="00EF78CE">
                    <w:rPr>
                      <w:rFonts w:ascii="Times" w:hAnsi="Times"/>
                      <w:sz w:val="16"/>
                      <w:szCs w:val="16"/>
                    </w:rPr>
                    <w:t>(</w:t>
                  </w:r>
                  <w:proofErr w:type="gramStart"/>
                  <w:r w:rsidRPr="00EF78CE">
                    <w:rPr>
                      <w:rFonts w:ascii="Times" w:hAnsi="Times"/>
                      <w:sz w:val="16"/>
                      <w:szCs w:val="16"/>
                    </w:rPr>
                    <w:t>n</w:t>
                  </w:r>
                  <w:proofErr w:type="gramEnd"/>
                  <w:r w:rsidRPr="00EF78CE">
                    <w:rPr>
                      <w:rFonts w:ascii="Times" w:hAnsi="Times"/>
                      <w:sz w:val="16"/>
                      <w:szCs w:val="16"/>
                    </w:rPr>
                    <w:t>=108)</w:t>
                  </w:r>
                </w:p>
              </w:tc>
              <w:tc>
                <w:tcPr>
                  <w:tcW w:w="2778" w:type="dxa"/>
                </w:tcPr>
                <w:p w14:paraId="1E4AF566" w14:textId="77777777" w:rsidR="007A0DB2" w:rsidRPr="00EF78CE" w:rsidRDefault="007A0DB2" w:rsidP="00471ADD">
                  <w:pPr>
                    <w:rPr>
                      <w:rFonts w:ascii="Times" w:hAnsi="Times"/>
                      <w:sz w:val="16"/>
                      <w:szCs w:val="16"/>
                    </w:rPr>
                  </w:pPr>
                  <w:r w:rsidRPr="00EF78CE">
                    <w:rPr>
                      <w:rFonts w:ascii="Times" w:hAnsi="Times"/>
                      <w:sz w:val="16"/>
                      <w:szCs w:val="16"/>
                    </w:rPr>
                    <w:t>Randomized, controlled, open-label study/weight loss drug</w:t>
                  </w:r>
                </w:p>
              </w:tc>
              <w:tc>
                <w:tcPr>
                  <w:tcW w:w="2152" w:type="dxa"/>
                </w:tcPr>
                <w:p w14:paraId="3CB4FFA1" w14:textId="77777777" w:rsidR="007A0DB2" w:rsidRPr="00EF78CE" w:rsidRDefault="007A0DB2" w:rsidP="00471ADD">
                  <w:pPr>
                    <w:rPr>
                      <w:rFonts w:ascii="Times" w:hAnsi="Times"/>
                      <w:sz w:val="16"/>
                      <w:szCs w:val="16"/>
                    </w:rPr>
                  </w:pPr>
                  <w:r w:rsidRPr="00EF78CE">
                    <w:rPr>
                      <w:rFonts w:ascii="Times" w:hAnsi="Times"/>
                      <w:sz w:val="16"/>
                      <w:szCs w:val="16"/>
                    </w:rPr>
                    <w:t xml:space="preserve">BMI, weight </w:t>
                  </w:r>
                </w:p>
              </w:tc>
              <w:tc>
                <w:tcPr>
                  <w:tcW w:w="4925" w:type="dxa"/>
                </w:tcPr>
                <w:p w14:paraId="06BF9876" w14:textId="77777777" w:rsidR="007A0DB2" w:rsidRPr="00EF78CE" w:rsidRDefault="007A0DB2" w:rsidP="00471ADD">
                  <w:pPr>
                    <w:rPr>
                      <w:rFonts w:ascii="Times" w:hAnsi="Times"/>
                      <w:sz w:val="16"/>
                      <w:szCs w:val="16"/>
                    </w:rPr>
                  </w:pPr>
                  <w:r w:rsidRPr="00EF78CE">
                    <w:rPr>
                      <w:rFonts w:ascii="Times" w:hAnsi="Times"/>
                      <w:sz w:val="16"/>
                      <w:szCs w:val="16"/>
                    </w:rPr>
                    <w:t>Reduction in BMI (kg/m²) in intervention group (n=56) from 6 months (M=34.8, SD=5.5) to 12 months (M=34.5, SD=5.9) p&lt;0.001</w:t>
                  </w:r>
                </w:p>
              </w:tc>
            </w:tr>
            <w:tr w:rsidR="007A0DB2" w:rsidRPr="005231E7" w14:paraId="74C6ED13" w14:textId="77777777" w:rsidTr="00471ADD">
              <w:trPr>
                <w:trHeight w:val="484"/>
              </w:trPr>
              <w:tc>
                <w:tcPr>
                  <w:tcW w:w="1718" w:type="dxa"/>
                  <w:gridSpan w:val="2"/>
                </w:tcPr>
                <w:p w14:paraId="1F3934F0" w14:textId="77777777" w:rsidR="007A0DB2" w:rsidRPr="00EF78CE" w:rsidRDefault="007A0DB2" w:rsidP="00471ADD">
                  <w:pPr>
                    <w:rPr>
                      <w:rFonts w:ascii="Times" w:hAnsi="Times"/>
                      <w:sz w:val="16"/>
                      <w:szCs w:val="16"/>
                    </w:rPr>
                  </w:pPr>
                  <w:r w:rsidRPr="00EF78CE">
                    <w:rPr>
                      <w:rFonts w:ascii="Times" w:hAnsi="Times"/>
                      <w:sz w:val="16"/>
                      <w:szCs w:val="16"/>
                    </w:rPr>
                    <w:t>Fullerton et al. 2007</w:t>
                  </w:r>
                </w:p>
              </w:tc>
              <w:tc>
                <w:tcPr>
                  <w:tcW w:w="1525" w:type="dxa"/>
                </w:tcPr>
                <w:p w14:paraId="70B0910F" w14:textId="77777777" w:rsidR="007A0DB2" w:rsidRPr="00EF78CE" w:rsidRDefault="007A0DB2" w:rsidP="00471ADD">
                  <w:pPr>
                    <w:rPr>
                      <w:rFonts w:ascii="Times" w:hAnsi="Times"/>
                      <w:sz w:val="16"/>
                      <w:szCs w:val="16"/>
                    </w:rPr>
                  </w:pPr>
                  <w:r w:rsidRPr="00EF78CE">
                    <w:rPr>
                      <w:rFonts w:ascii="Times" w:hAnsi="Times"/>
                      <w:sz w:val="16"/>
                      <w:szCs w:val="16"/>
                    </w:rPr>
                    <w:t>Mexican American children (n=80)</w:t>
                  </w:r>
                </w:p>
              </w:tc>
              <w:tc>
                <w:tcPr>
                  <w:tcW w:w="2778" w:type="dxa"/>
                </w:tcPr>
                <w:p w14:paraId="40B9DD4B" w14:textId="77777777" w:rsidR="007A0DB2" w:rsidRPr="00EF78CE" w:rsidRDefault="007A0DB2" w:rsidP="00471ADD">
                  <w:pPr>
                    <w:rPr>
                      <w:rFonts w:ascii="Times" w:hAnsi="Times"/>
                      <w:sz w:val="16"/>
                      <w:szCs w:val="16"/>
                    </w:rPr>
                  </w:pPr>
                  <w:r w:rsidRPr="00EF78CE">
                    <w:rPr>
                      <w:rFonts w:ascii="Times" w:hAnsi="Times"/>
                      <w:sz w:val="16"/>
                      <w:szCs w:val="16"/>
                    </w:rPr>
                    <w:t>Random design /school-based weight management program</w:t>
                  </w:r>
                </w:p>
              </w:tc>
              <w:tc>
                <w:tcPr>
                  <w:tcW w:w="2152" w:type="dxa"/>
                </w:tcPr>
                <w:p w14:paraId="356B4F01" w14:textId="77777777" w:rsidR="007A0DB2" w:rsidRPr="00EF78CE" w:rsidRDefault="007A0DB2" w:rsidP="00471ADD">
                  <w:pPr>
                    <w:rPr>
                      <w:rFonts w:ascii="Times" w:hAnsi="Times"/>
                      <w:sz w:val="16"/>
                      <w:szCs w:val="16"/>
                    </w:rPr>
                  </w:pPr>
                  <w:r w:rsidRPr="00EF78CE">
                    <w:rPr>
                      <w:rFonts w:ascii="Times" w:hAnsi="Times"/>
                      <w:sz w:val="16"/>
                      <w:szCs w:val="16"/>
                    </w:rPr>
                    <w:t>BMI z-score, weight, other quality of life measures</w:t>
                  </w:r>
                </w:p>
              </w:tc>
              <w:tc>
                <w:tcPr>
                  <w:tcW w:w="4925" w:type="dxa"/>
                </w:tcPr>
                <w:p w14:paraId="70C29B26" w14:textId="77777777" w:rsidR="007A0DB2" w:rsidRPr="00EF78CE" w:rsidRDefault="007A0DB2" w:rsidP="00471ADD">
                  <w:pPr>
                    <w:rPr>
                      <w:rFonts w:ascii="Times" w:hAnsi="Times"/>
                      <w:sz w:val="16"/>
                      <w:szCs w:val="16"/>
                    </w:rPr>
                  </w:pPr>
                  <w:r w:rsidRPr="00EF78CE">
                    <w:rPr>
                      <w:rFonts w:ascii="Times" w:hAnsi="Times"/>
                      <w:sz w:val="16"/>
                      <w:szCs w:val="16"/>
                    </w:rPr>
                    <w:t xml:space="preserve">Reduction in </w:t>
                  </w:r>
                  <w:proofErr w:type="spellStart"/>
                  <w:r w:rsidRPr="00EF78CE">
                    <w:rPr>
                      <w:rFonts w:ascii="Times" w:hAnsi="Times"/>
                      <w:sz w:val="16"/>
                      <w:szCs w:val="16"/>
                    </w:rPr>
                    <w:t>BMIz</w:t>
                  </w:r>
                  <w:proofErr w:type="spellEnd"/>
                  <w:r w:rsidRPr="00EF78CE">
                    <w:rPr>
                      <w:rFonts w:ascii="Times" w:hAnsi="Times"/>
                      <w:sz w:val="16"/>
                      <w:szCs w:val="16"/>
                    </w:rPr>
                    <w:t>-scores (M= -0.13, SD=0.14) p&lt;0.05 from baseline to 6 months</w:t>
                  </w:r>
                </w:p>
              </w:tc>
            </w:tr>
            <w:tr w:rsidR="007A0DB2" w:rsidRPr="005231E7" w14:paraId="6FC43615" w14:textId="77777777" w:rsidTr="00471ADD">
              <w:trPr>
                <w:trHeight w:val="906"/>
              </w:trPr>
              <w:tc>
                <w:tcPr>
                  <w:tcW w:w="1718" w:type="dxa"/>
                  <w:gridSpan w:val="2"/>
                </w:tcPr>
                <w:p w14:paraId="0E81DDE1" w14:textId="77777777" w:rsidR="007A0DB2" w:rsidRPr="00EF78CE" w:rsidRDefault="007A0DB2" w:rsidP="00471ADD">
                  <w:pPr>
                    <w:rPr>
                      <w:rFonts w:ascii="Times" w:hAnsi="Times"/>
                      <w:sz w:val="16"/>
                      <w:szCs w:val="16"/>
                    </w:rPr>
                  </w:pPr>
                  <w:proofErr w:type="spellStart"/>
                  <w:r w:rsidRPr="00EF78CE">
                    <w:rPr>
                      <w:rFonts w:ascii="Times" w:hAnsi="Times"/>
                      <w:sz w:val="16"/>
                      <w:szCs w:val="16"/>
                    </w:rPr>
                    <w:t>Dreimane</w:t>
                  </w:r>
                  <w:proofErr w:type="spellEnd"/>
                  <w:r w:rsidRPr="00EF78CE">
                    <w:rPr>
                      <w:rFonts w:ascii="Times" w:hAnsi="Times"/>
                      <w:sz w:val="16"/>
                      <w:szCs w:val="16"/>
                    </w:rPr>
                    <w:t xml:space="preserve"> et al. 2007</w:t>
                  </w:r>
                </w:p>
              </w:tc>
              <w:tc>
                <w:tcPr>
                  <w:tcW w:w="1525" w:type="dxa"/>
                </w:tcPr>
                <w:p w14:paraId="2729AA7A" w14:textId="77777777" w:rsidR="007A0DB2" w:rsidRPr="00EF78CE" w:rsidRDefault="007A0DB2" w:rsidP="00471ADD">
                  <w:pPr>
                    <w:rPr>
                      <w:rFonts w:ascii="Times" w:hAnsi="Times"/>
                      <w:sz w:val="16"/>
                      <w:szCs w:val="16"/>
                    </w:rPr>
                  </w:pPr>
                  <w:r w:rsidRPr="00EF78CE">
                    <w:rPr>
                      <w:rFonts w:ascii="Times" w:hAnsi="Times"/>
                      <w:sz w:val="16"/>
                      <w:szCs w:val="16"/>
                    </w:rPr>
                    <w:t>Hispanic  (n=192) Mostly Mexican descent</w:t>
                  </w:r>
                </w:p>
              </w:tc>
              <w:tc>
                <w:tcPr>
                  <w:tcW w:w="2778" w:type="dxa"/>
                </w:tcPr>
                <w:p w14:paraId="047DC478" w14:textId="77777777" w:rsidR="007A0DB2" w:rsidRPr="00EF78CE" w:rsidRDefault="007A0DB2" w:rsidP="00471ADD">
                  <w:pPr>
                    <w:rPr>
                      <w:rFonts w:ascii="Times" w:hAnsi="Times"/>
                      <w:sz w:val="16"/>
                      <w:szCs w:val="16"/>
                    </w:rPr>
                  </w:pPr>
                  <w:r w:rsidRPr="00EF78CE">
                    <w:rPr>
                      <w:rFonts w:ascii="Times" w:hAnsi="Times"/>
                      <w:sz w:val="16"/>
                      <w:szCs w:val="16"/>
                    </w:rPr>
                    <w:t>Hospital based, family centered lifestyle program/exercise and nutrition education</w:t>
                  </w:r>
                </w:p>
              </w:tc>
              <w:tc>
                <w:tcPr>
                  <w:tcW w:w="2152" w:type="dxa"/>
                </w:tcPr>
                <w:p w14:paraId="67E6E145" w14:textId="77777777" w:rsidR="007A0DB2" w:rsidRPr="00EF78CE" w:rsidRDefault="007A0DB2" w:rsidP="00471ADD">
                  <w:pPr>
                    <w:rPr>
                      <w:rFonts w:ascii="Times" w:hAnsi="Times"/>
                      <w:sz w:val="16"/>
                      <w:szCs w:val="16"/>
                    </w:rPr>
                  </w:pPr>
                  <w:r w:rsidRPr="00EF78CE">
                    <w:rPr>
                      <w:rFonts w:ascii="Times" w:hAnsi="Times"/>
                      <w:sz w:val="16"/>
                      <w:szCs w:val="16"/>
                    </w:rPr>
                    <w:t>Weight, BMI velocities (change in value expressed in units per time period) and BMI z-scores</w:t>
                  </w:r>
                </w:p>
              </w:tc>
              <w:tc>
                <w:tcPr>
                  <w:tcW w:w="4925" w:type="dxa"/>
                </w:tcPr>
                <w:p w14:paraId="1F5CFE51" w14:textId="77777777" w:rsidR="007A0DB2" w:rsidRPr="00EF78CE" w:rsidRDefault="007A0DB2" w:rsidP="00471ADD">
                  <w:pPr>
                    <w:rPr>
                      <w:rFonts w:ascii="Times" w:hAnsi="Times"/>
                      <w:sz w:val="16"/>
                      <w:szCs w:val="16"/>
                    </w:rPr>
                  </w:pPr>
                  <w:r w:rsidRPr="00EF78CE">
                    <w:rPr>
                      <w:rFonts w:ascii="Times" w:hAnsi="Times"/>
                      <w:sz w:val="16"/>
                      <w:szCs w:val="16"/>
                    </w:rPr>
                    <w:t>BMI velocity decreased from M=0.228, SD.=0.452 to M= -0.061, SD=0.548 kg/m²/month (p&lt;</w:t>
                  </w:r>
                  <w:proofErr w:type="gramStart"/>
                  <w:r w:rsidRPr="00EF78CE">
                    <w:rPr>
                      <w:rFonts w:ascii="Times" w:hAnsi="Times"/>
                      <w:sz w:val="16"/>
                      <w:szCs w:val="16"/>
                    </w:rPr>
                    <w:t>.0001</w:t>
                  </w:r>
                  <w:proofErr w:type="gramEnd"/>
                  <w:r w:rsidRPr="00EF78CE">
                    <w:rPr>
                      <w:rFonts w:ascii="Times" w:hAnsi="Times"/>
                      <w:sz w:val="16"/>
                      <w:szCs w:val="16"/>
                    </w:rPr>
                    <w:t>)</w:t>
                  </w:r>
                </w:p>
                <w:p w14:paraId="4D9532A1" w14:textId="77777777" w:rsidR="007A0DB2" w:rsidRPr="00EF78CE" w:rsidRDefault="007A0DB2" w:rsidP="00471ADD">
                  <w:pPr>
                    <w:rPr>
                      <w:rFonts w:ascii="Times" w:hAnsi="Times"/>
                      <w:sz w:val="16"/>
                      <w:szCs w:val="16"/>
                    </w:rPr>
                  </w:pPr>
                  <w:r w:rsidRPr="00EF78CE">
                    <w:rPr>
                      <w:rFonts w:ascii="Times" w:hAnsi="Times"/>
                      <w:sz w:val="16"/>
                      <w:szCs w:val="16"/>
                    </w:rPr>
                    <w:t>BMI z-score rate (change in z-score per month) improved from M=0.011, SD=0.042 to M=-0.001, SD=</w:t>
                  </w:r>
                  <w:proofErr w:type="gramStart"/>
                  <w:r w:rsidRPr="00EF78CE">
                    <w:rPr>
                      <w:rFonts w:ascii="Times" w:hAnsi="Times"/>
                      <w:sz w:val="16"/>
                      <w:szCs w:val="16"/>
                    </w:rPr>
                    <w:t>.003</w:t>
                  </w:r>
                  <w:proofErr w:type="gramEnd"/>
                  <w:r w:rsidRPr="00EF78CE">
                    <w:rPr>
                      <w:rFonts w:ascii="Times" w:hAnsi="Times"/>
                      <w:sz w:val="16"/>
                      <w:szCs w:val="16"/>
                    </w:rPr>
                    <w:t xml:space="preserve"> z-score/month (p=0.006)</w:t>
                  </w:r>
                </w:p>
              </w:tc>
            </w:tr>
            <w:tr w:rsidR="007A0DB2" w:rsidRPr="005231E7" w14:paraId="5EC40516" w14:textId="77777777" w:rsidTr="00471ADD">
              <w:trPr>
                <w:trHeight w:val="1008"/>
              </w:trPr>
              <w:tc>
                <w:tcPr>
                  <w:tcW w:w="1718" w:type="dxa"/>
                  <w:gridSpan w:val="2"/>
                </w:tcPr>
                <w:p w14:paraId="555BBD89" w14:textId="77777777" w:rsidR="007A0DB2" w:rsidRPr="00EF78CE" w:rsidRDefault="007A0DB2" w:rsidP="00471ADD">
                  <w:pPr>
                    <w:rPr>
                      <w:rFonts w:ascii="Times" w:hAnsi="Times"/>
                      <w:sz w:val="16"/>
                      <w:szCs w:val="16"/>
                    </w:rPr>
                  </w:pPr>
                  <w:r w:rsidRPr="00EF78CE">
                    <w:rPr>
                      <w:rFonts w:ascii="Times" w:hAnsi="Times"/>
                      <w:sz w:val="16"/>
                      <w:szCs w:val="16"/>
                    </w:rPr>
                    <w:t>Johnston et al. 2007</w:t>
                  </w:r>
                </w:p>
                <w:p w14:paraId="3B831EFD" w14:textId="77777777" w:rsidR="007A0DB2" w:rsidRPr="00EF78CE" w:rsidRDefault="007A0DB2" w:rsidP="00471ADD">
                  <w:pPr>
                    <w:rPr>
                      <w:rFonts w:ascii="Times" w:hAnsi="Times"/>
                      <w:sz w:val="16"/>
                      <w:szCs w:val="16"/>
                    </w:rPr>
                  </w:pPr>
                </w:p>
                <w:p w14:paraId="3048B12B" w14:textId="77777777" w:rsidR="007A0DB2" w:rsidRPr="00EF78CE" w:rsidRDefault="007A0DB2" w:rsidP="00471ADD">
                  <w:pPr>
                    <w:rPr>
                      <w:rFonts w:ascii="Times" w:hAnsi="Times"/>
                      <w:sz w:val="16"/>
                      <w:szCs w:val="16"/>
                    </w:rPr>
                  </w:pPr>
                </w:p>
                <w:p w14:paraId="6FC18F9E" w14:textId="77777777" w:rsidR="007A0DB2" w:rsidRPr="00EF78CE" w:rsidRDefault="007A0DB2" w:rsidP="00471ADD">
                  <w:pPr>
                    <w:rPr>
                      <w:rFonts w:ascii="Times" w:hAnsi="Times"/>
                      <w:sz w:val="16"/>
                      <w:szCs w:val="16"/>
                    </w:rPr>
                  </w:pPr>
                </w:p>
                <w:p w14:paraId="6FAF87CC" w14:textId="77777777" w:rsidR="007A0DB2" w:rsidRPr="00EF78CE" w:rsidRDefault="007A0DB2" w:rsidP="00471ADD">
                  <w:pPr>
                    <w:rPr>
                      <w:rFonts w:ascii="Times" w:hAnsi="Times"/>
                      <w:sz w:val="16"/>
                      <w:szCs w:val="16"/>
                    </w:rPr>
                  </w:pPr>
                </w:p>
                <w:p w14:paraId="3BF9906D" w14:textId="77777777" w:rsidR="007A0DB2" w:rsidRPr="00EF78CE" w:rsidRDefault="007A0DB2" w:rsidP="00471ADD">
                  <w:pPr>
                    <w:rPr>
                      <w:rFonts w:ascii="Times" w:hAnsi="Times"/>
                      <w:sz w:val="16"/>
                      <w:szCs w:val="16"/>
                    </w:rPr>
                  </w:pPr>
                </w:p>
                <w:p w14:paraId="70266E0D" w14:textId="77777777" w:rsidR="007A0DB2" w:rsidRPr="00EF78CE" w:rsidRDefault="007A0DB2" w:rsidP="00471ADD">
                  <w:pPr>
                    <w:rPr>
                      <w:rFonts w:ascii="Times" w:hAnsi="Times"/>
                      <w:sz w:val="16"/>
                      <w:szCs w:val="16"/>
                    </w:rPr>
                  </w:pPr>
                  <w:r w:rsidRPr="00EF78CE">
                    <w:rPr>
                      <w:rFonts w:ascii="Times" w:hAnsi="Times"/>
                      <w:sz w:val="16"/>
                      <w:szCs w:val="16"/>
                    </w:rPr>
                    <w:t>Johnston et al. 2009</w:t>
                  </w:r>
                </w:p>
              </w:tc>
              <w:tc>
                <w:tcPr>
                  <w:tcW w:w="1525" w:type="dxa"/>
                </w:tcPr>
                <w:p w14:paraId="0D58DB5E" w14:textId="77777777" w:rsidR="007A0DB2" w:rsidRPr="00EF78CE" w:rsidRDefault="007A0DB2" w:rsidP="00471ADD">
                  <w:pPr>
                    <w:rPr>
                      <w:rFonts w:ascii="Times" w:hAnsi="Times"/>
                      <w:sz w:val="16"/>
                      <w:szCs w:val="16"/>
                    </w:rPr>
                  </w:pPr>
                  <w:r w:rsidRPr="00EF78CE">
                    <w:rPr>
                      <w:rFonts w:ascii="Times" w:hAnsi="Times"/>
                      <w:sz w:val="16"/>
                      <w:szCs w:val="16"/>
                    </w:rPr>
                    <w:t>Mexican American children (n=60)</w:t>
                  </w:r>
                </w:p>
              </w:tc>
              <w:tc>
                <w:tcPr>
                  <w:tcW w:w="2778" w:type="dxa"/>
                </w:tcPr>
                <w:p w14:paraId="24E45554" w14:textId="77777777" w:rsidR="007A0DB2" w:rsidRPr="00EF78CE" w:rsidRDefault="007A0DB2" w:rsidP="00471ADD">
                  <w:pPr>
                    <w:rPr>
                      <w:rFonts w:ascii="Times" w:hAnsi="Times"/>
                      <w:sz w:val="16"/>
                      <w:szCs w:val="16"/>
                    </w:rPr>
                  </w:pPr>
                  <w:r w:rsidRPr="00EF78CE">
                    <w:rPr>
                      <w:rFonts w:ascii="Times" w:hAnsi="Times"/>
                      <w:sz w:val="16"/>
                      <w:szCs w:val="16"/>
                    </w:rPr>
                    <w:t>Random experimental design/physical activity and nutrition education</w:t>
                  </w:r>
                </w:p>
              </w:tc>
              <w:tc>
                <w:tcPr>
                  <w:tcW w:w="2152" w:type="dxa"/>
                </w:tcPr>
                <w:p w14:paraId="66AA497C" w14:textId="77777777" w:rsidR="007A0DB2" w:rsidRPr="00EF78CE" w:rsidRDefault="007A0DB2" w:rsidP="00471ADD">
                  <w:pPr>
                    <w:rPr>
                      <w:rFonts w:ascii="Times" w:hAnsi="Times"/>
                      <w:sz w:val="16"/>
                      <w:szCs w:val="16"/>
                    </w:rPr>
                  </w:pPr>
                  <w:proofErr w:type="spellStart"/>
                  <w:proofErr w:type="gramStart"/>
                  <w:r w:rsidRPr="00EF78CE">
                    <w:rPr>
                      <w:rFonts w:ascii="Times" w:hAnsi="Times"/>
                      <w:sz w:val="16"/>
                      <w:szCs w:val="16"/>
                    </w:rPr>
                    <w:t>zBMI</w:t>
                  </w:r>
                  <w:proofErr w:type="spellEnd"/>
                  <w:proofErr w:type="gramEnd"/>
                  <w:r w:rsidRPr="00EF78CE">
                    <w:rPr>
                      <w:rFonts w:ascii="Times" w:hAnsi="Times"/>
                      <w:sz w:val="16"/>
                      <w:szCs w:val="16"/>
                    </w:rPr>
                    <w:t>, BMI, weight</w:t>
                  </w:r>
                </w:p>
              </w:tc>
              <w:tc>
                <w:tcPr>
                  <w:tcW w:w="4925" w:type="dxa"/>
                </w:tcPr>
                <w:p w14:paraId="2DD20F50" w14:textId="77777777" w:rsidR="007A0DB2" w:rsidRPr="00EF78CE" w:rsidRDefault="007A0DB2" w:rsidP="00471ADD">
                  <w:pPr>
                    <w:rPr>
                      <w:rFonts w:ascii="Times" w:hAnsi="Times"/>
                      <w:sz w:val="16"/>
                      <w:szCs w:val="16"/>
                    </w:rPr>
                  </w:pPr>
                  <w:r w:rsidRPr="00EF78CE">
                    <w:rPr>
                      <w:rFonts w:ascii="Times" w:hAnsi="Times"/>
                      <w:sz w:val="16"/>
                      <w:szCs w:val="16"/>
                    </w:rPr>
                    <w:t>Children in the intervention group significantly reduced their BMI from baseline to 3 months (M=-.056, SD=0.69, p</w:t>
                  </w:r>
                  <w:r w:rsidRPr="00EF78CE">
                    <w:rPr>
                      <w:rFonts w:ascii="Times" w:hAnsi="Times"/>
                      <w:i/>
                      <w:sz w:val="16"/>
                      <w:szCs w:val="16"/>
                    </w:rPr>
                    <w:t>&lt;</w:t>
                  </w:r>
                  <w:proofErr w:type="gramStart"/>
                  <w:r w:rsidRPr="00EF78CE">
                    <w:rPr>
                      <w:rFonts w:ascii="Times" w:hAnsi="Times"/>
                      <w:i/>
                      <w:sz w:val="16"/>
                      <w:szCs w:val="16"/>
                    </w:rPr>
                    <w:t>.</w:t>
                  </w:r>
                  <w:r w:rsidRPr="00EF78CE">
                    <w:rPr>
                      <w:rFonts w:ascii="Times" w:hAnsi="Times"/>
                      <w:sz w:val="16"/>
                      <w:szCs w:val="16"/>
                    </w:rPr>
                    <w:t>05</w:t>
                  </w:r>
                  <w:proofErr w:type="gramEnd"/>
                  <w:r w:rsidRPr="00EF78CE">
                    <w:rPr>
                      <w:rFonts w:ascii="Times" w:hAnsi="Times"/>
                      <w:sz w:val="16"/>
                      <w:szCs w:val="16"/>
                    </w:rPr>
                    <w:t>) and  from baseline to 6 months(M=0.37, SD.=1.02, p&lt;.001)</w:t>
                  </w:r>
                </w:p>
                <w:p w14:paraId="6EA22DCD" w14:textId="77777777" w:rsidR="007A0DB2" w:rsidRPr="00EF78CE" w:rsidRDefault="007A0DB2" w:rsidP="00471ADD">
                  <w:pPr>
                    <w:rPr>
                      <w:rFonts w:ascii="Times" w:hAnsi="Times"/>
                      <w:sz w:val="16"/>
                      <w:szCs w:val="16"/>
                    </w:rPr>
                  </w:pPr>
                  <w:r w:rsidRPr="00EF78CE">
                    <w:rPr>
                      <w:rFonts w:ascii="Times" w:hAnsi="Times"/>
                      <w:sz w:val="16"/>
                      <w:szCs w:val="16"/>
                    </w:rPr>
                    <w:t xml:space="preserve">Children in the intervention group significantly reduced their </w:t>
                  </w:r>
                  <w:proofErr w:type="spellStart"/>
                  <w:r w:rsidRPr="00EF78CE">
                    <w:rPr>
                      <w:rFonts w:ascii="Times" w:hAnsi="Times"/>
                      <w:sz w:val="16"/>
                      <w:szCs w:val="16"/>
                    </w:rPr>
                    <w:t>zBMI</w:t>
                  </w:r>
                  <w:proofErr w:type="spellEnd"/>
                  <w:r w:rsidRPr="00EF78CE">
                    <w:rPr>
                      <w:rFonts w:ascii="Times" w:hAnsi="Times"/>
                      <w:sz w:val="16"/>
                      <w:szCs w:val="16"/>
                    </w:rPr>
                    <w:t xml:space="preserve"> from baseline to 1 year (M=-.02, SD.=0.2, p&lt;0.001) and from baseline to 2 years (M= -.02,SD=-.0.5, p&lt;</w:t>
                  </w:r>
                  <w:proofErr w:type="gramStart"/>
                  <w:r w:rsidRPr="00EF78CE">
                    <w:rPr>
                      <w:rFonts w:ascii="Times" w:hAnsi="Times"/>
                      <w:sz w:val="16"/>
                      <w:szCs w:val="16"/>
                    </w:rPr>
                    <w:t>.005</w:t>
                  </w:r>
                  <w:proofErr w:type="gramEnd"/>
                  <w:r w:rsidRPr="00EF78CE">
                    <w:rPr>
                      <w:rFonts w:ascii="Times" w:hAnsi="Times"/>
                      <w:sz w:val="16"/>
                      <w:szCs w:val="16"/>
                    </w:rPr>
                    <w:t>)</w:t>
                  </w:r>
                </w:p>
              </w:tc>
            </w:tr>
            <w:tr w:rsidR="007A0DB2" w:rsidRPr="005231E7" w14:paraId="48FE7B19" w14:textId="77777777" w:rsidTr="00471ADD">
              <w:trPr>
                <w:trHeight w:val="734"/>
              </w:trPr>
              <w:tc>
                <w:tcPr>
                  <w:tcW w:w="1718" w:type="dxa"/>
                  <w:gridSpan w:val="2"/>
                </w:tcPr>
                <w:p w14:paraId="21040153" w14:textId="77777777" w:rsidR="007A0DB2" w:rsidRPr="00EF78CE" w:rsidRDefault="007A0DB2" w:rsidP="00471ADD">
                  <w:pPr>
                    <w:rPr>
                      <w:rFonts w:ascii="Times" w:hAnsi="Times"/>
                      <w:sz w:val="16"/>
                      <w:szCs w:val="16"/>
                    </w:rPr>
                  </w:pPr>
                  <w:r w:rsidRPr="00EF78CE">
                    <w:rPr>
                      <w:rFonts w:ascii="Times" w:hAnsi="Times"/>
                      <w:sz w:val="16"/>
                      <w:szCs w:val="16"/>
                    </w:rPr>
                    <w:t>Fitzgibbon et al. 2012</w:t>
                  </w:r>
                </w:p>
              </w:tc>
              <w:tc>
                <w:tcPr>
                  <w:tcW w:w="1525" w:type="dxa"/>
                </w:tcPr>
                <w:p w14:paraId="31B388F2" w14:textId="77777777" w:rsidR="007A0DB2" w:rsidRPr="00EF78CE" w:rsidRDefault="007A0DB2" w:rsidP="00471ADD">
                  <w:pPr>
                    <w:rPr>
                      <w:rFonts w:ascii="Times" w:hAnsi="Times"/>
                      <w:sz w:val="16"/>
                      <w:szCs w:val="16"/>
                    </w:rPr>
                  </w:pPr>
                  <w:r w:rsidRPr="00EF78CE">
                    <w:rPr>
                      <w:rFonts w:ascii="Times" w:hAnsi="Times"/>
                      <w:sz w:val="16"/>
                      <w:szCs w:val="16"/>
                    </w:rPr>
                    <w:t>N=146 (94% Hispanic, 86% born in Mexico)</w:t>
                  </w:r>
                </w:p>
              </w:tc>
              <w:tc>
                <w:tcPr>
                  <w:tcW w:w="2778" w:type="dxa"/>
                </w:tcPr>
                <w:p w14:paraId="4F9983CE" w14:textId="77777777" w:rsidR="007A0DB2" w:rsidRPr="00EF78CE" w:rsidRDefault="007A0DB2" w:rsidP="00471ADD">
                  <w:pPr>
                    <w:rPr>
                      <w:rFonts w:ascii="Times" w:hAnsi="Times"/>
                      <w:sz w:val="16"/>
                      <w:szCs w:val="16"/>
                    </w:rPr>
                  </w:pPr>
                  <w:r w:rsidRPr="00EF78CE">
                    <w:rPr>
                      <w:rFonts w:ascii="Times" w:hAnsi="Times"/>
                      <w:sz w:val="16"/>
                      <w:szCs w:val="16"/>
                    </w:rPr>
                    <w:t>Two group randomized control design/</w:t>
                  </w:r>
                  <w:proofErr w:type="gramStart"/>
                  <w:r w:rsidRPr="00EF78CE">
                    <w:rPr>
                      <w:rFonts w:ascii="Times" w:hAnsi="Times"/>
                      <w:sz w:val="16"/>
                      <w:szCs w:val="16"/>
                    </w:rPr>
                    <w:t>School  based</w:t>
                  </w:r>
                  <w:proofErr w:type="gramEnd"/>
                  <w:r w:rsidRPr="00EF78CE">
                    <w:rPr>
                      <w:rFonts w:ascii="Times" w:hAnsi="Times"/>
                      <w:sz w:val="16"/>
                      <w:szCs w:val="16"/>
                    </w:rPr>
                    <w:t xml:space="preserve"> obesity intervention for 3 to 5 year old Hispanic children and their parents</w:t>
                  </w:r>
                </w:p>
              </w:tc>
              <w:tc>
                <w:tcPr>
                  <w:tcW w:w="2152" w:type="dxa"/>
                </w:tcPr>
                <w:p w14:paraId="4F625226" w14:textId="77777777" w:rsidR="007A0DB2" w:rsidRPr="00EF78CE" w:rsidRDefault="007A0DB2" w:rsidP="00471ADD">
                  <w:pPr>
                    <w:rPr>
                      <w:rFonts w:ascii="Times" w:hAnsi="Times"/>
                      <w:sz w:val="16"/>
                      <w:szCs w:val="16"/>
                    </w:rPr>
                  </w:pPr>
                  <w:r w:rsidRPr="00EF78CE">
                    <w:rPr>
                      <w:rFonts w:ascii="Times" w:hAnsi="Times"/>
                      <w:sz w:val="16"/>
                      <w:szCs w:val="16"/>
                    </w:rPr>
                    <w:t>BMI, BMI z-score, weight, height, physical activity, diet</w:t>
                  </w:r>
                </w:p>
              </w:tc>
              <w:tc>
                <w:tcPr>
                  <w:tcW w:w="4925" w:type="dxa"/>
                </w:tcPr>
                <w:p w14:paraId="09F64D41" w14:textId="77777777" w:rsidR="007A0DB2" w:rsidRPr="00EF78CE" w:rsidRDefault="007A0DB2" w:rsidP="00471ADD">
                  <w:pPr>
                    <w:rPr>
                      <w:rFonts w:ascii="Times" w:hAnsi="Times"/>
                      <w:sz w:val="16"/>
                      <w:szCs w:val="16"/>
                    </w:rPr>
                  </w:pPr>
                  <w:r w:rsidRPr="00EF78CE">
                    <w:rPr>
                      <w:rFonts w:ascii="Times" w:hAnsi="Times"/>
                      <w:sz w:val="16"/>
                      <w:szCs w:val="16"/>
                    </w:rPr>
                    <w:t>Adjusted BMI (kg/m²) change in intervention group after 1 year follow up (M=-.043, SE</w:t>
                  </w:r>
                  <w:proofErr w:type="gramStart"/>
                  <w:r w:rsidRPr="00EF78CE">
                    <w:rPr>
                      <w:rFonts w:ascii="Times" w:hAnsi="Times"/>
                      <w:sz w:val="16"/>
                      <w:szCs w:val="16"/>
                    </w:rPr>
                    <w:t>.=</w:t>
                  </w:r>
                  <w:proofErr w:type="gramEnd"/>
                  <w:r w:rsidRPr="00EF78CE">
                    <w:rPr>
                      <w:rFonts w:ascii="Times" w:hAnsi="Times"/>
                      <w:sz w:val="16"/>
                      <w:szCs w:val="16"/>
                    </w:rPr>
                    <w:t>0.03, p&lt;.05)</w:t>
                  </w:r>
                </w:p>
              </w:tc>
            </w:tr>
            <w:tr w:rsidR="007A0DB2" w:rsidRPr="005231E7" w14:paraId="183D375F" w14:textId="77777777" w:rsidTr="00471ADD">
              <w:trPr>
                <w:trHeight w:val="307"/>
              </w:trPr>
              <w:tc>
                <w:tcPr>
                  <w:tcW w:w="1718" w:type="dxa"/>
                  <w:gridSpan w:val="2"/>
                </w:tcPr>
                <w:p w14:paraId="65C548AB" w14:textId="77777777" w:rsidR="007A0DB2" w:rsidRPr="00EF78CE" w:rsidRDefault="007A0DB2" w:rsidP="00471ADD">
                  <w:pPr>
                    <w:rPr>
                      <w:rFonts w:ascii="Times" w:hAnsi="Times"/>
                      <w:sz w:val="16"/>
                      <w:szCs w:val="16"/>
                    </w:rPr>
                  </w:pPr>
                  <w:r w:rsidRPr="00EF78CE">
                    <w:rPr>
                      <w:rFonts w:ascii="Times" w:hAnsi="Times"/>
                      <w:sz w:val="16"/>
                      <w:szCs w:val="16"/>
                    </w:rPr>
                    <w:t>Lindberg et al. 2012</w:t>
                  </w:r>
                </w:p>
              </w:tc>
              <w:tc>
                <w:tcPr>
                  <w:tcW w:w="1525" w:type="dxa"/>
                </w:tcPr>
                <w:p w14:paraId="5C81B91D" w14:textId="77777777" w:rsidR="007A0DB2" w:rsidRPr="00EF78CE" w:rsidRDefault="007A0DB2" w:rsidP="00471ADD">
                  <w:pPr>
                    <w:rPr>
                      <w:rFonts w:ascii="Times" w:hAnsi="Times"/>
                      <w:sz w:val="16"/>
                      <w:szCs w:val="16"/>
                    </w:rPr>
                  </w:pPr>
                  <w:r w:rsidRPr="00EF78CE">
                    <w:rPr>
                      <w:rFonts w:ascii="Times" w:hAnsi="Times"/>
                      <w:sz w:val="16"/>
                      <w:szCs w:val="16"/>
                    </w:rPr>
                    <w:t>Mexican American women (n=47)</w:t>
                  </w:r>
                </w:p>
              </w:tc>
              <w:tc>
                <w:tcPr>
                  <w:tcW w:w="2778" w:type="dxa"/>
                </w:tcPr>
                <w:p w14:paraId="77A76413" w14:textId="77777777" w:rsidR="007A0DB2" w:rsidRPr="00EF78CE" w:rsidRDefault="007A0DB2" w:rsidP="00471ADD">
                  <w:pPr>
                    <w:rPr>
                      <w:rFonts w:ascii="Times" w:hAnsi="Times"/>
                      <w:sz w:val="16"/>
                      <w:szCs w:val="16"/>
                    </w:rPr>
                  </w:pPr>
                  <w:r w:rsidRPr="00EF78CE">
                    <w:rPr>
                      <w:rFonts w:ascii="Times" w:hAnsi="Times"/>
                      <w:sz w:val="16"/>
                      <w:szCs w:val="16"/>
                    </w:rPr>
                    <w:t>Pretest-Posttest design/Culturally-adapted intervention to reduce body weight</w:t>
                  </w:r>
                </w:p>
              </w:tc>
              <w:tc>
                <w:tcPr>
                  <w:tcW w:w="2152" w:type="dxa"/>
                </w:tcPr>
                <w:p w14:paraId="6BB7253C" w14:textId="77777777" w:rsidR="007A0DB2" w:rsidRPr="00EF78CE" w:rsidRDefault="007A0DB2" w:rsidP="00471ADD">
                  <w:pPr>
                    <w:rPr>
                      <w:rFonts w:ascii="Times" w:hAnsi="Times"/>
                      <w:sz w:val="16"/>
                      <w:szCs w:val="16"/>
                    </w:rPr>
                  </w:pPr>
                  <w:r w:rsidRPr="00EF78CE">
                    <w:rPr>
                      <w:rFonts w:ascii="Times" w:hAnsi="Times"/>
                      <w:sz w:val="16"/>
                      <w:szCs w:val="16"/>
                    </w:rPr>
                    <w:t>BMI, weight, dietary intake</w:t>
                  </w:r>
                </w:p>
              </w:tc>
              <w:tc>
                <w:tcPr>
                  <w:tcW w:w="4925" w:type="dxa"/>
                </w:tcPr>
                <w:p w14:paraId="6C1C6435" w14:textId="77777777" w:rsidR="007A0DB2" w:rsidRPr="00EF78CE" w:rsidRDefault="007A0DB2" w:rsidP="00471ADD">
                  <w:pPr>
                    <w:rPr>
                      <w:rFonts w:ascii="Times" w:hAnsi="Times"/>
                      <w:sz w:val="16"/>
                      <w:szCs w:val="16"/>
                    </w:rPr>
                  </w:pPr>
                  <w:r w:rsidRPr="00EF78CE">
                    <w:rPr>
                      <w:rFonts w:ascii="Times" w:hAnsi="Times"/>
                      <w:sz w:val="16"/>
                      <w:szCs w:val="16"/>
                    </w:rPr>
                    <w:t xml:space="preserve">BMI reduction from baseline (38.7 kg/m²) to 6 (34.7 kg/m²) and 12 (33.2 kg/m²) month measures (p&lt;0.0001).  </w:t>
                  </w:r>
                </w:p>
              </w:tc>
            </w:tr>
            <w:tr w:rsidR="007A0DB2" w:rsidRPr="005231E7" w14:paraId="0FCE66B1" w14:textId="77777777" w:rsidTr="00471ADD">
              <w:trPr>
                <w:trHeight w:val="166"/>
              </w:trPr>
              <w:tc>
                <w:tcPr>
                  <w:tcW w:w="1718" w:type="dxa"/>
                  <w:gridSpan w:val="2"/>
                </w:tcPr>
                <w:p w14:paraId="7F82038F" w14:textId="77777777" w:rsidR="007A0DB2" w:rsidRPr="00EF78CE" w:rsidRDefault="007A0DB2" w:rsidP="00471ADD">
                  <w:pPr>
                    <w:rPr>
                      <w:rFonts w:ascii="Times" w:hAnsi="Times"/>
                      <w:b/>
                      <w:sz w:val="16"/>
                      <w:szCs w:val="16"/>
                    </w:rPr>
                  </w:pPr>
                  <w:r w:rsidRPr="00EF78CE">
                    <w:rPr>
                      <w:rFonts w:ascii="Times" w:hAnsi="Times"/>
                      <w:b/>
                      <w:sz w:val="16"/>
                      <w:szCs w:val="16"/>
                    </w:rPr>
                    <w:t xml:space="preserve">Physical Activity </w:t>
                  </w:r>
                </w:p>
              </w:tc>
              <w:tc>
                <w:tcPr>
                  <w:tcW w:w="1525" w:type="dxa"/>
                </w:tcPr>
                <w:p w14:paraId="39CF932A" w14:textId="77777777" w:rsidR="007A0DB2" w:rsidRPr="00EF78CE" w:rsidRDefault="007A0DB2" w:rsidP="00471ADD">
                  <w:pPr>
                    <w:rPr>
                      <w:rFonts w:ascii="Times" w:hAnsi="Times"/>
                      <w:sz w:val="16"/>
                      <w:szCs w:val="16"/>
                    </w:rPr>
                  </w:pPr>
                </w:p>
              </w:tc>
              <w:tc>
                <w:tcPr>
                  <w:tcW w:w="2778" w:type="dxa"/>
                </w:tcPr>
                <w:p w14:paraId="6B4D82CE" w14:textId="77777777" w:rsidR="007A0DB2" w:rsidRPr="00EF78CE" w:rsidRDefault="007A0DB2" w:rsidP="00471ADD">
                  <w:pPr>
                    <w:rPr>
                      <w:rFonts w:ascii="Times" w:hAnsi="Times"/>
                      <w:sz w:val="16"/>
                      <w:szCs w:val="16"/>
                    </w:rPr>
                  </w:pPr>
                </w:p>
              </w:tc>
              <w:tc>
                <w:tcPr>
                  <w:tcW w:w="2152" w:type="dxa"/>
                </w:tcPr>
                <w:p w14:paraId="179FFCCB" w14:textId="77777777" w:rsidR="007A0DB2" w:rsidRPr="00EF78CE" w:rsidRDefault="007A0DB2" w:rsidP="00471ADD">
                  <w:pPr>
                    <w:rPr>
                      <w:rFonts w:ascii="Times" w:hAnsi="Times"/>
                      <w:sz w:val="16"/>
                      <w:szCs w:val="16"/>
                    </w:rPr>
                  </w:pPr>
                </w:p>
              </w:tc>
              <w:tc>
                <w:tcPr>
                  <w:tcW w:w="4925" w:type="dxa"/>
                </w:tcPr>
                <w:p w14:paraId="6FB1B735" w14:textId="77777777" w:rsidR="007A0DB2" w:rsidRPr="00EF78CE" w:rsidRDefault="007A0DB2" w:rsidP="00471ADD">
                  <w:pPr>
                    <w:rPr>
                      <w:rFonts w:ascii="Times" w:hAnsi="Times"/>
                      <w:sz w:val="16"/>
                      <w:szCs w:val="16"/>
                    </w:rPr>
                  </w:pPr>
                </w:p>
              </w:tc>
            </w:tr>
            <w:tr w:rsidR="007A0DB2" w:rsidRPr="005231E7" w14:paraId="160B0A00" w14:textId="77777777" w:rsidTr="00471ADD">
              <w:trPr>
                <w:trHeight w:val="725"/>
              </w:trPr>
              <w:tc>
                <w:tcPr>
                  <w:tcW w:w="1718" w:type="dxa"/>
                  <w:gridSpan w:val="2"/>
                </w:tcPr>
                <w:p w14:paraId="7C464048" w14:textId="77777777" w:rsidR="007A0DB2" w:rsidRPr="00EF78CE" w:rsidRDefault="007A0DB2" w:rsidP="00471ADD">
                  <w:pPr>
                    <w:rPr>
                      <w:rFonts w:ascii="Times" w:hAnsi="Times"/>
                      <w:sz w:val="16"/>
                      <w:szCs w:val="16"/>
                    </w:rPr>
                  </w:pPr>
                  <w:r w:rsidRPr="00EF78CE">
                    <w:rPr>
                      <w:rFonts w:ascii="Times" w:hAnsi="Times"/>
                      <w:sz w:val="16"/>
                      <w:szCs w:val="16"/>
                    </w:rPr>
                    <w:t xml:space="preserve">Keller &amp; </w:t>
                  </w:r>
                  <w:proofErr w:type="spellStart"/>
                  <w:r w:rsidRPr="00EF78CE">
                    <w:rPr>
                      <w:rFonts w:ascii="Times" w:hAnsi="Times"/>
                      <w:sz w:val="16"/>
                      <w:szCs w:val="16"/>
                    </w:rPr>
                    <w:t>Cantue</w:t>
                  </w:r>
                  <w:proofErr w:type="spellEnd"/>
                  <w:r w:rsidRPr="00EF78CE">
                    <w:rPr>
                      <w:rFonts w:ascii="Times" w:hAnsi="Times"/>
                      <w:sz w:val="16"/>
                      <w:szCs w:val="16"/>
                    </w:rPr>
                    <w:t xml:space="preserve"> 2008</w:t>
                  </w:r>
                </w:p>
              </w:tc>
              <w:tc>
                <w:tcPr>
                  <w:tcW w:w="1525" w:type="dxa"/>
                </w:tcPr>
                <w:p w14:paraId="2E1CFBE6" w14:textId="77777777" w:rsidR="007A0DB2" w:rsidRPr="00EF78CE" w:rsidRDefault="007A0DB2" w:rsidP="00471ADD">
                  <w:pPr>
                    <w:rPr>
                      <w:rFonts w:ascii="Times" w:hAnsi="Times"/>
                      <w:sz w:val="16"/>
                      <w:szCs w:val="16"/>
                    </w:rPr>
                  </w:pPr>
                  <w:r w:rsidRPr="00EF78CE">
                    <w:rPr>
                      <w:rFonts w:ascii="Times" w:hAnsi="Times"/>
                      <w:sz w:val="16"/>
                      <w:szCs w:val="16"/>
                    </w:rPr>
                    <w:t>Mexican American women  (n=18)</w:t>
                  </w:r>
                </w:p>
              </w:tc>
              <w:tc>
                <w:tcPr>
                  <w:tcW w:w="2778" w:type="dxa"/>
                </w:tcPr>
                <w:p w14:paraId="28F87635" w14:textId="77777777" w:rsidR="007A0DB2" w:rsidRPr="00EF78CE" w:rsidRDefault="007A0DB2" w:rsidP="00471ADD">
                  <w:pPr>
                    <w:rPr>
                      <w:rFonts w:ascii="Times" w:hAnsi="Times"/>
                      <w:sz w:val="16"/>
                      <w:szCs w:val="16"/>
                    </w:rPr>
                  </w:pPr>
                  <w:r w:rsidRPr="00EF78CE">
                    <w:rPr>
                      <w:rFonts w:ascii="Times" w:hAnsi="Times"/>
                      <w:sz w:val="16"/>
                      <w:szCs w:val="16"/>
                    </w:rPr>
                    <w:t>Two group randomized design /</w:t>
                  </w:r>
                  <w:proofErr w:type="spellStart"/>
                  <w:r w:rsidRPr="00EF78CE">
                    <w:rPr>
                      <w:rFonts w:ascii="Times" w:hAnsi="Times"/>
                      <w:sz w:val="16"/>
                      <w:szCs w:val="16"/>
                    </w:rPr>
                    <w:t>Promotora</w:t>
                  </w:r>
                  <w:proofErr w:type="spellEnd"/>
                  <w:r w:rsidRPr="00EF78CE">
                    <w:rPr>
                      <w:rFonts w:ascii="Times" w:hAnsi="Times"/>
                      <w:sz w:val="16"/>
                      <w:szCs w:val="16"/>
                    </w:rPr>
                    <w:t xml:space="preserve"> lead walking intervention. Group I 3 days per week walking, Group II 5 days per week walking.</w:t>
                  </w:r>
                </w:p>
              </w:tc>
              <w:tc>
                <w:tcPr>
                  <w:tcW w:w="2152" w:type="dxa"/>
                </w:tcPr>
                <w:p w14:paraId="5EDB85F3" w14:textId="77777777" w:rsidR="007A0DB2" w:rsidRPr="00EF78CE" w:rsidRDefault="007A0DB2" w:rsidP="00471ADD">
                  <w:pPr>
                    <w:rPr>
                      <w:rFonts w:ascii="Times" w:hAnsi="Times"/>
                      <w:sz w:val="16"/>
                      <w:szCs w:val="16"/>
                    </w:rPr>
                  </w:pPr>
                  <w:r w:rsidRPr="00EF78CE">
                    <w:rPr>
                      <w:rFonts w:ascii="Times" w:hAnsi="Times"/>
                      <w:sz w:val="16"/>
                      <w:szCs w:val="16"/>
                    </w:rPr>
                    <w:t>BMI and body fat</w:t>
                  </w:r>
                </w:p>
              </w:tc>
              <w:tc>
                <w:tcPr>
                  <w:tcW w:w="4925" w:type="dxa"/>
                </w:tcPr>
                <w:p w14:paraId="26AEAC0C" w14:textId="77777777" w:rsidR="007A0DB2" w:rsidRPr="00EF78CE" w:rsidRDefault="007A0DB2" w:rsidP="00471ADD">
                  <w:pPr>
                    <w:rPr>
                      <w:rFonts w:ascii="Times" w:hAnsi="Times"/>
                      <w:sz w:val="16"/>
                      <w:szCs w:val="16"/>
                    </w:rPr>
                  </w:pPr>
                  <w:r w:rsidRPr="00EF78CE">
                    <w:rPr>
                      <w:rFonts w:ascii="Times" w:hAnsi="Times"/>
                      <w:sz w:val="16"/>
                      <w:szCs w:val="16"/>
                    </w:rPr>
                    <w:t>Significant difference in BMI over time. In Group I there were differences between Time 1 (M=36.53) and Time 2 (M=34.44. p&lt;</w:t>
                  </w:r>
                  <w:proofErr w:type="gramStart"/>
                  <w:r w:rsidRPr="00EF78CE">
                    <w:rPr>
                      <w:rFonts w:ascii="Times" w:hAnsi="Times"/>
                      <w:sz w:val="16"/>
                      <w:szCs w:val="16"/>
                    </w:rPr>
                    <w:t>.003</w:t>
                  </w:r>
                  <w:proofErr w:type="gramEnd"/>
                  <w:r w:rsidRPr="00EF78CE">
                    <w:rPr>
                      <w:rFonts w:ascii="Times" w:hAnsi="Times"/>
                      <w:sz w:val="16"/>
                      <w:szCs w:val="16"/>
                    </w:rPr>
                    <w:t>), Time 1 and Time 3 (M=30.39, p&lt;.001), and Time 1 and Time 3 (p&lt;.005) measures.  For Group II there were only significant differences between Time 1 (M=32.44) and Time 2 (M=33.53, p&lt;</w:t>
                  </w:r>
                  <w:proofErr w:type="gramStart"/>
                  <w:r w:rsidRPr="00EF78CE">
                    <w:rPr>
                      <w:rFonts w:ascii="Times" w:hAnsi="Times"/>
                      <w:sz w:val="16"/>
                      <w:szCs w:val="16"/>
                    </w:rPr>
                    <w:t>.003</w:t>
                  </w:r>
                  <w:proofErr w:type="gramEnd"/>
                  <w:r w:rsidRPr="00EF78CE">
                    <w:rPr>
                      <w:rFonts w:ascii="Times" w:hAnsi="Times"/>
                      <w:sz w:val="16"/>
                      <w:szCs w:val="16"/>
                    </w:rPr>
                    <w:t>)</w:t>
                  </w:r>
                </w:p>
              </w:tc>
            </w:tr>
          </w:tbl>
          <w:p w14:paraId="408B59F9" w14:textId="77777777" w:rsidR="007A0DB2" w:rsidRDefault="007A0DB2" w:rsidP="00471ADD"/>
          <w:p w14:paraId="3D07733C" w14:textId="77777777" w:rsidR="007A0DB2" w:rsidRPr="00EF78CE" w:rsidRDefault="007A0DB2" w:rsidP="00471ADD">
            <w:pPr>
              <w:contextualSpacing/>
              <w:jc w:val="center"/>
              <w:rPr>
                <w:rFonts w:ascii="Times" w:hAnsi="Times"/>
                <w:sz w:val="22"/>
                <w:szCs w:val="22"/>
              </w:rPr>
            </w:pPr>
            <w:r>
              <w:rPr>
                <w:noProof/>
              </w:rPr>
              <mc:AlternateContent>
                <mc:Choice Requires="wps">
                  <w:drawing>
                    <wp:anchor distT="0" distB="0" distL="114300" distR="114300" simplePos="0" relativeHeight="251659264" behindDoc="0" locked="0" layoutInCell="1" allowOverlap="1" wp14:anchorId="4B6BA770" wp14:editId="7C035D55">
                      <wp:simplePos x="0" y="0"/>
                      <wp:positionH relativeFrom="column">
                        <wp:posOffset>-68580</wp:posOffset>
                      </wp:positionH>
                      <wp:positionV relativeFrom="paragraph">
                        <wp:posOffset>5423535</wp:posOffset>
                      </wp:positionV>
                      <wp:extent cx="3498215" cy="274320"/>
                      <wp:effectExtent l="0" t="0" r="0" b="5080"/>
                      <wp:wrapThrough wrapText="bothSides">
                        <wp:wrapPolygon edited="0">
                          <wp:start x="314" y="0"/>
                          <wp:lineTo x="157" y="20000"/>
                          <wp:lineTo x="21173" y="20000"/>
                          <wp:lineTo x="21173" y="0"/>
                          <wp:lineTo x="314" y="0"/>
                        </wp:wrapPolygon>
                      </wp:wrapThrough>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215" cy="274320"/>
                              </a:xfrm>
                              <a:prstGeom prst="rect">
                                <a:avLst/>
                              </a:prstGeom>
                              <a:noFill/>
                              <a:ln w="9525">
                                <a:noFill/>
                                <a:miter lim="800000"/>
                                <a:headEnd/>
                                <a:tailEnd/>
                              </a:ln>
                            </wps:spPr>
                            <wps:txbx>
                              <w:txbxContent>
                                <w:p w14:paraId="08778103" w14:textId="77777777" w:rsidR="00471ADD" w:rsidRDefault="00471ADD" w:rsidP="007A0DB2">
                                  <w:r w:rsidRPr="00EF78CE">
                                    <w:rPr>
                                      <w:rFonts w:ascii="Times" w:hAnsi="Times"/>
                                      <w:sz w:val="22"/>
                                      <w:szCs w:val="22"/>
                                    </w:rPr>
                                    <w:t>M=Mean SD=Standard Deviation SE=Standard</w:t>
                                  </w:r>
                                  <w:r>
                                    <w:t xml:space="preserve"> </w:t>
                                  </w:r>
                                  <w:r w:rsidRPr="00EF78CE">
                                    <w:rPr>
                                      <w:rFonts w:ascii="Times" w:hAnsi="Times"/>
                                      <w:sz w:val="22"/>
                                      <w:szCs w:val="22"/>
                                    </w:rPr>
                                    <w:t>Error</w:t>
                                  </w:r>
                                </w:p>
                                <w:p w14:paraId="6B9CFDA5" w14:textId="77777777" w:rsidR="00471ADD" w:rsidRDefault="00471ADD" w:rsidP="007A0DB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07" o:spid="_x0000_s1026" type="#_x0000_t202" style="position:absolute;left:0;text-align:left;margin-left:-5.35pt;margin-top:427.05pt;width:275.45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" filled="f" stroked="f">
                      <v:textbox>
                        <w:txbxContent>
                          <w:p w14:paraId="08778103" w14:textId="77777777" w:rsidR="00471ADD" w:rsidRDefault="00471ADD" w:rsidP="007A0DB2">
                            <w:r w:rsidRPr="00EF78CE">
                              <w:rPr>
                                <w:rFonts w:ascii="Times" w:hAnsi="Times"/>
                                <w:sz w:val="22"/>
                                <w:szCs w:val="22"/>
                              </w:rPr>
                              <w:t>M=Mean SD=Standard Deviation SE=Standard</w:t>
                            </w:r>
                            <w:r>
                              <w:t xml:space="preserve"> </w:t>
                            </w:r>
                            <w:r w:rsidRPr="00EF78CE">
                              <w:rPr>
                                <w:rFonts w:ascii="Times" w:hAnsi="Times"/>
                                <w:sz w:val="22"/>
                                <w:szCs w:val="22"/>
                              </w:rPr>
                              <w:t>Error</w:t>
                            </w:r>
                          </w:p>
                          <w:p w14:paraId="6B9CFDA5" w14:textId="77777777" w:rsidR="00471ADD" w:rsidRDefault="00471ADD" w:rsidP="007A0DB2"/>
                        </w:txbxContent>
                      </v:textbox>
                      <w10:wrap type="through"/>
                    </v:shape>
                  </w:pict>
                </mc:Fallback>
              </mc:AlternateContent>
            </w:r>
            <w:r w:rsidRPr="00EF78CE">
              <w:rPr>
                <w:rFonts w:ascii="Times" w:hAnsi="Times"/>
                <w:sz w:val="22"/>
                <w:szCs w:val="22"/>
              </w:rPr>
              <w:t>Mexican Origin Latinos/as Intervention Studies Achieving BMI Reduction</w:t>
            </w:r>
          </w:p>
        </w:tc>
      </w:tr>
    </w:tbl>
    <w:p w14:paraId="2DBDFC60" w14:textId="539F1F9F" w:rsidR="00F3121D" w:rsidRPr="009852AC" w:rsidRDefault="00F3121D" w:rsidP="00F3121D">
      <w:pPr>
        <w:jc w:val="center"/>
        <w:rPr>
          <w:rFonts w:ascii="Times" w:hAnsi="Times"/>
          <w:b/>
          <w:sz w:val="22"/>
          <w:szCs w:val="22"/>
        </w:rPr>
      </w:pPr>
      <w:r w:rsidRPr="009852AC">
        <w:rPr>
          <w:rFonts w:ascii="Times" w:hAnsi="Times"/>
          <w:b/>
          <w:sz w:val="22"/>
          <w:szCs w:val="22"/>
        </w:rPr>
        <w:t xml:space="preserve">Table </w:t>
      </w:r>
      <w:r>
        <w:rPr>
          <w:rFonts w:ascii="Times" w:hAnsi="Times"/>
          <w:b/>
          <w:sz w:val="22"/>
          <w:szCs w:val="22"/>
        </w:rPr>
        <w:t>2</w:t>
      </w:r>
    </w:p>
    <w:p w14:paraId="6C87AC77" w14:textId="77777777" w:rsidR="00F3121D" w:rsidRPr="009852AC" w:rsidRDefault="00F3121D" w:rsidP="00F3121D">
      <w:pPr>
        <w:rPr>
          <w:rFonts w:ascii="Times" w:hAnsi="Times"/>
          <w:sz w:val="22"/>
          <w:szCs w:val="22"/>
        </w:rPr>
      </w:pPr>
    </w:p>
    <w:p w14:paraId="2BF036E9" w14:textId="5475EFAA" w:rsidR="00F3121D" w:rsidRPr="009852AC" w:rsidRDefault="00F3121D" w:rsidP="003B2436">
      <w:pPr>
        <w:spacing w:line="480" w:lineRule="auto"/>
        <w:jc w:val="center"/>
        <w:rPr>
          <w:rFonts w:ascii="Times" w:hAnsi="Times"/>
          <w:sz w:val="22"/>
          <w:szCs w:val="22"/>
        </w:rPr>
      </w:pPr>
      <w:r w:rsidRPr="009852AC">
        <w:rPr>
          <w:rFonts w:ascii="Times" w:hAnsi="Times"/>
          <w:sz w:val="22"/>
          <w:szCs w:val="22"/>
        </w:rPr>
        <w:t>Mexican Origin Latinos/as Intervention Stud</w:t>
      </w:r>
      <w:r w:rsidR="003B2436">
        <w:rPr>
          <w:rFonts w:ascii="Times" w:hAnsi="Times"/>
          <w:sz w:val="22"/>
          <w:szCs w:val="22"/>
        </w:rPr>
        <w:t>ies not Achieving BMI Reduction</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5"/>
        <w:gridCol w:w="2635"/>
        <w:gridCol w:w="2635"/>
        <w:gridCol w:w="2635"/>
        <w:gridCol w:w="2636"/>
      </w:tblGrid>
      <w:tr w:rsidR="00F3121D" w14:paraId="10D4B851" w14:textId="77777777" w:rsidTr="00471ADD">
        <w:trPr>
          <w:trHeight w:val="278"/>
          <w:jc w:val="center"/>
        </w:trPr>
        <w:tc>
          <w:tcPr>
            <w:tcW w:w="2635" w:type="dxa"/>
            <w:tcBorders>
              <w:top w:val="single" w:sz="4" w:space="0" w:color="auto"/>
              <w:bottom w:val="single" w:sz="4" w:space="0" w:color="auto"/>
            </w:tcBorders>
          </w:tcPr>
          <w:p w14:paraId="39774EDA" w14:textId="77777777" w:rsidR="00F3121D" w:rsidRPr="009852AC" w:rsidRDefault="00F3121D" w:rsidP="00471ADD">
            <w:pPr>
              <w:rPr>
                <w:rFonts w:ascii="Times" w:hAnsi="Times"/>
                <w:sz w:val="16"/>
                <w:szCs w:val="16"/>
              </w:rPr>
            </w:pPr>
            <w:r w:rsidRPr="009852AC">
              <w:rPr>
                <w:rFonts w:ascii="Times" w:hAnsi="Times"/>
                <w:sz w:val="16"/>
                <w:szCs w:val="16"/>
              </w:rPr>
              <w:t>Study</w:t>
            </w:r>
          </w:p>
        </w:tc>
        <w:tc>
          <w:tcPr>
            <w:tcW w:w="2635" w:type="dxa"/>
            <w:tcBorders>
              <w:top w:val="single" w:sz="4" w:space="0" w:color="auto"/>
              <w:bottom w:val="single" w:sz="4" w:space="0" w:color="auto"/>
            </w:tcBorders>
          </w:tcPr>
          <w:p w14:paraId="3118E29A" w14:textId="77777777" w:rsidR="00F3121D" w:rsidRPr="009852AC" w:rsidRDefault="00F3121D" w:rsidP="00471ADD">
            <w:pPr>
              <w:rPr>
                <w:rFonts w:ascii="Times" w:hAnsi="Times"/>
                <w:sz w:val="16"/>
                <w:szCs w:val="16"/>
              </w:rPr>
            </w:pPr>
            <w:r w:rsidRPr="009852AC">
              <w:rPr>
                <w:rFonts w:ascii="Times" w:hAnsi="Times"/>
                <w:sz w:val="16"/>
                <w:szCs w:val="16"/>
              </w:rPr>
              <w:t>Sample Size</w:t>
            </w:r>
          </w:p>
        </w:tc>
        <w:tc>
          <w:tcPr>
            <w:tcW w:w="2635" w:type="dxa"/>
            <w:tcBorders>
              <w:top w:val="single" w:sz="4" w:space="0" w:color="auto"/>
              <w:bottom w:val="single" w:sz="4" w:space="0" w:color="auto"/>
            </w:tcBorders>
          </w:tcPr>
          <w:p w14:paraId="22BA0CE2" w14:textId="77777777" w:rsidR="00F3121D" w:rsidRPr="009852AC" w:rsidRDefault="00F3121D" w:rsidP="00471ADD">
            <w:pPr>
              <w:rPr>
                <w:rFonts w:ascii="Times" w:hAnsi="Times"/>
                <w:sz w:val="16"/>
                <w:szCs w:val="16"/>
              </w:rPr>
            </w:pPr>
            <w:r w:rsidRPr="009852AC">
              <w:rPr>
                <w:rFonts w:ascii="Times" w:hAnsi="Times"/>
                <w:sz w:val="16"/>
                <w:szCs w:val="16"/>
              </w:rPr>
              <w:t>Study Design/Intervention</w:t>
            </w:r>
          </w:p>
        </w:tc>
        <w:tc>
          <w:tcPr>
            <w:tcW w:w="2635" w:type="dxa"/>
            <w:tcBorders>
              <w:top w:val="single" w:sz="4" w:space="0" w:color="auto"/>
              <w:bottom w:val="single" w:sz="4" w:space="0" w:color="auto"/>
            </w:tcBorders>
          </w:tcPr>
          <w:p w14:paraId="568CF2E5" w14:textId="77777777" w:rsidR="00F3121D" w:rsidRPr="009852AC" w:rsidRDefault="00F3121D" w:rsidP="00471ADD">
            <w:pPr>
              <w:rPr>
                <w:rFonts w:ascii="Times" w:hAnsi="Times"/>
                <w:sz w:val="16"/>
                <w:szCs w:val="16"/>
              </w:rPr>
            </w:pPr>
            <w:r w:rsidRPr="009852AC">
              <w:rPr>
                <w:rFonts w:ascii="Times" w:hAnsi="Times"/>
                <w:sz w:val="16"/>
                <w:szCs w:val="16"/>
              </w:rPr>
              <w:t>Measures/Assessments</w:t>
            </w:r>
          </w:p>
        </w:tc>
        <w:tc>
          <w:tcPr>
            <w:tcW w:w="2636" w:type="dxa"/>
            <w:tcBorders>
              <w:top w:val="single" w:sz="4" w:space="0" w:color="auto"/>
              <w:bottom w:val="single" w:sz="4" w:space="0" w:color="auto"/>
            </w:tcBorders>
          </w:tcPr>
          <w:p w14:paraId="784F2F41" w14:textId="77777777" w:rsidR="00F3121D" w:rsidRPr="009852AC" w:rsidRDefault="00F3121D" w:rsidP="00471ADD">
            <w:pPr>
              <w:rPr>
                <w:rFonts w:ascii="Times" w:hAnsi="Times"/>
                <w:sz w:val="16"/>
                <w:szCs w:val="16"/>
              </w:rPr>
            </w:pPr>
            <w:r w:rsidRPr="009852AC">
              <w:rPr>
                <w:rFonts w:ascii="Times" w:hAnsi="Times"/>
                <w:sz w:val="16"/>
                <w:szCs w:val="16"/>
              </w:rPr>
              <w:t>Results</w:t>
            </w:r>
          </w:p>
        </w:tc>
      </w:tr>
      <w:tr w:rsidR="00F3121D" w14:paraId="0B58CA27" w14:textId="77777777" w:rsidTr="00471ADD">
        <w:trPr>
          <w:jc w:val="center"/>
        </w:trPr>
        <w:tc>
          <w:tcPr>
            <w:tcW w:w="2635" w:type="dxa"/>
            <w:tcBorders>
              <w:top w:val="single" w:sz="4" w:space="0" w:color="auto"/>
            </w:tcBorders>
          </w:tcPr>
          <w:p w14:paraId="4BAFBDE3" w14:textId="77777777" w:rsidR="00F3121D" w:rsidRPr="009852AC" w:rsidRDefault="00F3121D" w:rsidP="00471ADD">
            <w:pPr>
              <w:rPr>
                <w:rFonts w:ascii="Times" w:hAnsi="Times"/>
                <w:b/>
                <w:sz w:val="16"/>
                <w:szCs w:val="16"/>
              </w:rPr>
            </w:pPr>
            <w:r w:rsidRPr="009852AC">
              <w:rPr>
                <w:rFonts w:ascii="Times" w:hAnsi="Times"/>
                <w:b/>
                <w:sz w:val="16"/>
                <w:szCs w:val="16"/>
              </w:rPr>
              <w:t>Cardiovascular</w:t>
            </w:r>
          </w:p>
        </w:tc>
        <w:tc>
          <w:tcPr>
            <w:tcW w:w="2635" w:type="dxa"/>
            <w:tcBorders>
              <w:top w:val="single" w:sz="4" w:space="0" w:color="auto"/>
            </w:tcBorders>
          </w:tcPr>
          <w:p w14:paraId="30148BBA" w14:textId="77777777" w:rsidR="00F3121D" w:rsidRPr="009852AC" w:rsidRDefault="00F3121D" w:rsidP="00471ADD">
            <w:pPr>
              <w:rPr>
                <w:rFonts w:ascii="Times" w:hAnsi="Times"/>
                <w:sz w:val="16"/>
                <w:szCs w:val="16"/>
              </w:rPr>
            </w:pPr>
          </w:p>
        </w:tc>
        <w:tc>
          <w:tcPr>
            <w:tcW w:w="2635" w:type="dxa"/>
            <w:tcBorders>
              <w:top w:val="single" w:sz="4" w:space="0" w:color="auto"/>
            </w:tcBorders>
          </w:tcPr>
          <w:p w14:paraId="1F412561" w14:textId="77777777" w:rsidR="00F3121D" w:rsidRPr="009852AC" w:rsidRDefault="00F3121D" w:rsidP="00471ADD">
            <w:pPr>
              <w:rPr>
                <w:rFonts w:ascii="Times" w:hAnsi="Times"/>
                <w:sz w:val="16"/>
                <w:szCs w:val="16"/>
              </w:rPr>
            </w:pPr>
          </w:p>
        </w:tc>
        <w:tc>
          <w:tcPr>
            <w:tcW w:w="2635" w:type="dxa"/>
            <w:tcBorders>
              <w:top w:val="single" w:sz="4" w:space="0" w:color="auto"/>
            </w:tcBorders>
          </w:tcPr>
          <w:p w14:paraId="2143C6AB" w14:textId="77777777" w:rsidR="00F3121D" w:rsidRPr="009852AC" w:rsidRDefault="00F3121D" w:rsidP="00471ADD">
            <w:pPr>
              <w:rPr>
                <w:rFonts w:ascii="Times" w:hAnsi="Times"/>
                <w:sz w:val="16"/>
                <w:szCs w:val="16"/>
              </w:rPr>
            </w:pPr>
          </w:p>
        </w:tc>
        <w:tc>
          <w:tcPr>
            <w:tcW w:w="2636" w:type="dxa"/>
            <w:tcBorders>
              <w:top w:val="single" w:sz="4" w:space="0" w:color="auto"/>
            </w:tcBorders>
          </w:tcPr>
          <w:p w14:paraId="40294C16" w14:textId="77777777" w:rsidR="00F3121D" w:rsidRPr="009852AC" w:rsidRDefault="00F3121D" w:rsidP="00471ADD">
            <w:pPr>
              <w:rPr>
                <w:rFonts w:ascii="Times" w:hAnsi="Times"/>
                <w:sz w:val="16"/>
                <w:szCs w:val="16"/>
              </w:rPr>
            </w:pPr>
          </w:p>
        </w:tc>
      </w:tr>
      <w:tr w:rsidR="00F3121D" w14:paraId="3F54C958" w14:textId="77777777" w:rsidTr="00471ADD">
        <w:trPr>
          <w:jc w:val="center"/>
        </w:trPr>
        <w:tc>
          <w:tcPr>
            <w:tcW w:w="2635" w:type="dxa"/>
          </w:tcPr>
          <w:p w14:paraId="684FEBB2" w14:textId="77777777" w:rsidR="00F3121D" w:rsidRPr="009852AC" w:rsidRDefault="00F3121D" w:rsidP="00471ADD">
            <w:pPr>
              <w:rPr>
                <w:rFonts w:ascii="Times" w:hAnsi="Times"/>
                <w:sz w:val="16"/>
                <w:szCs w:val="16"/>
              </w:rPr>
            </w:pPr>
            <w:r w:rsidRPr="009852AC">
              <w:rPr>
                <w:rFonts w:ascii="Times" w:hAnsi="Times"/>
                <w:sz w:val="16"/>
                <w:szCs w:val="16"/>
              </w:rPr>
              <w:t>Keller &amp; Trevino 2001</w:t>
            </w:r>
          </w:p>
        </w:tc>
        <w:tc>
          <w:tcPr>
            <w:tcW w:w="2635" w:type="dxa"/>
          </w:tcPr>
          <w:p w14:paraId="5D11E7F9" w14:textId="77777777" w:rsidR="00F3121D" w:rsidRPr="009852AC" w:rsidRDefault="00F3121D" w:rsidP="00471ADD">
            <w:pPr>
              <w:rPr>
                <w:rFonts w:ascii="Times" w:hAnsi="Times"/>
                <w:sz w:val="16"/>
                <w:szCs w:val="16"/>
              </w:rPr>
            </w:pPr>
            <w:r w:rsidRPr="009852AC">
              <w:rPr>
                <w:rFonts w:ascii="Times" w:hAnsi="Times"/>
                <w:sz w:val="16"/>
                <w:szCs w:val="16"/>
              </w:rPr>
              <w:t>Mexican American women</w:t>
            </w:r>
          </w:p>
          <w:p w14:paraId="12FD3345" w14:textId="77777777" w:rsidR="00F3121D" w:rsidRPr="009852AC" w:rsidRDefault="00F3121D" w:rsidP="00471ADD">
            <w:pPr>
              <w:rPr>
                <w:rFonts w:ascii="Times" w:hAnsi="Times"/>
                <w:sz w:val="16"/>
                <w:szCs w:val="16"/>
              </w:rPr>
            </w:pPr>
            <w:r w:rsidRPr="009852AC">
              <w:rPr>
                <w:rFonts w:ascii="Times" w:hAnsi="Times"/>
                <w:sz w:val="16"/>
                <w:szCs w:val="16"/>
              </w:rPr>
              <w:t>(</w:t>
            </w:r>
            <w:proofErr w:type="gramStart"/>
            <w:r w:rsidRPr="009852AC">
              <w:rPr>
                <w:rFonts w:ascii="Times" w:hAnsi="Times"/>
                <w:sz w:val="16"/>
                <w:szCs w:val="16"/>
              </w:rPr>
              <w:t>n</w:t>
            </w:r>
            <w:proofErr w:type="gramEnd"/>
            <w:r w:rsidRPr="009852AC">
              <w:rPr>
                <w:rFonts w:ascii="Times" w:hAnsi="Times"/>
                <w:sz w:val="16"/>
                <w:szCs w:val="16"/>
              </w:rPr>
              <w:t>=36)</w:t>
            </w:r>
          </w:p>
        </w:tc>
        <w:tc>
          <w:tcPr>
            <w:tcW w:w="2635" w:type="dxa"/>
          </w:tcPr>
          <w:p w14:paraId="16A4A28E" w14:textId="77777777" w:rsidR="00F3121D" w:rsidRPr="009852AC" w:rsidRDefault="00F3121D" w:rsidP="00471ADD">
            <w:pPr>
              <w:rPr>
                <w:rFonts w:ascii="Times" w:hAnsi="Times"/>
                <w:sz w:val="16"/>
                <w:szCs w:val="16"/>
              </w:rPr>
            </w:pPr>
            <w:r w:rsidRPr="009852AC">
              <w:rPr>
                <w:rFonts w:ascii="Times" w:hAnsi="Times"/>
                <w:sz w:val="16"/>
                <w:szCs w:val="16"/>
              </w:rPr>
              <w:t xml:space="preserve"> Randomized clinical trial/walking</w:t>
            </w:r>
          </w:p>
        </w:tc>
        <w:tc>
          <w:tcPr>
            <w:tcW w:w="2635" w:type="dxa"/>
          </w:tcPr>
          <w:p w14:paraId="44FCD5D0" w14:textId="77777777" w:rsidR="00F3121D" w:rsidRPr="009852AC" w:rsidRDefault="00F3121D" w:rsidP="00471ADD">
            <w:pPr>
              <w:rPr>
                <w:rFonts w:ascii="Times" w:hAnsi="Times"/>
                <w:sz w:val="16"/>
                <w:szCs w:val="16"/>
              </w:rPr>
            </w:pPr>
            <w:r w:rsidRPr="009852AC">
              <w:rPr>
                <w:rFonts w:ascii="Times" w:hAnsi="Times"/>
                <w:sz w:val="16"/>
                <w:szCs w:val="16"/>
              </w:rPr>
              <w:t>BMI, weight</w:t>
            </w:r>
          </w:p>
        </w:tc>
        <w:tc>
          <w:tcPr>
            <w:tcW w:w="2636" w:type="dxa"/>
          </w:tcPr>
          <w:p w14:paraId="32A35731" w14:textId="77777777" w:rsidR="00F3121D" w:rsidRPr="009852AC" w:rsidRDefault="00F3121D" w:rsidP="00471ADD">
            <w:pPr>
              <w:rPr>
                <w:rFonts w:ascii="Times" w:hAnsi="Times"/>
                <w:sz w:val="16"/>
                <w:szCs w:val="16"/>
              </w:rPr>
            </w:pPr>
            <w:r w:rsidRPr="009852AC">
              <w:rPr>
                <w:rFonts w:ascii="Times" w:hAnsi="Times"/>
                <w:sz w:val="16"/>
                <w:szCs w:val="16"/>
              </w:rPr>
              <w:t>5 walking days per week group BMI at Time 1 (M=33.17, SD=8.31) and at Time 3 (M=33.87, SD=8.77). No significant BMI change</w:t>
            </w:r>
          </w:p>
        </w:tc>
      </w:tr>
      <w:tr w:rsidR="00F3121D" w14:paraId="1B033D78" w14:textId="77777777" w:rsidTr="00471ADD">
        <w:trPr>
          <w:jc w:val="center"/>
        </w:trPr>
        <w:tc>
          <w:tcPr>
            <w:tcW w:w="2635" w:type="dxa"/>
          </w:tcPr>
          <w:p w14:paraId="32BD06F1" w14:textId="77777777" w:rsidR="00F3121D" w:rsidRPr="009852AC" w:rsidRDefault="00F3121D" w:rsidP="00471ADD">
            <w:pPr>
              <w:rPr>
                <w:rFonts w:ascii="Times" w:hAnsi="Times"/>
                <w:b/>
                <w:sz w:val="16"/>
                <w:szCs w:val="16"/>
              </w:rPr>
            </w:pPr>
            <w:r w:rsidRPr="009852AC">
              <w:rPr>
                <w:rFonts w:ascii="Times" w:hAnsi="Times"/>
                <w:b/>
                <w:sz w:val="16"/>
                <w:szCs w:val="16"/>
              </w:rPr>
              <w:t>Diabetes Management</w:t>
            </w:r>
          </w:p>
        </w:tc>
        <w:tc>
          <w:tcPr>
            <w:tcW w:w="2635" w:type="dxa"/>
          </w:tcPr>
          <w:p w14:paraId="18C01A74" w14:textId="77777777" w:rsidR="00F3121D" w:rsidRPr="009852AC" w:rsidRDefault="00F3121D" w:rsidP="00471ADD">
            <w:pPr>
              <w:rPr>
                <w:rFonts w:ascii="Times" w:hAnsi="Times"/>
                <w:sz w:val="16"/>
                <w:szCs w:val="16"/>
              </w:rPr>
            </w:pPr>
          </w:p>
        </w:tc>
        <w:tc>
          <w:tcPr>
            <w:tcW w:w="2635" w:type="dxa"/>
          </w:tcPr>
          <w:p w14:paraId="1CC391E2" w14:textId="77777777" w:rsidR="00F3121D" w:rsidRPr="009852AC" w:rsidRDefault="00F3121D" w:rsidP="00471ADD">
            <w:pPr>
              <w:rPr>
                <w:rFonts w:ascii="Times" w:hAnsi="Times"/>
                <w:sz w:val="16"/>
                <w:szCs w:val="16"/>
              </w:rPr>
            </w:pPr>
          </w:p>
        </w:tc>
        <w:tc>
          <w:tcPr>
            <w:tcW w:w="2635" w:type="dxa"/>
          </w:tcPr>
          <w:p w14:paraId="15C0585B" w14:textId="77777777" w:rsidR="00F3121D" w:rsidRPr="009852AC" w:rsidRDefault="00F3121D" w:rsidP="00471ADD">
            <w:pPr>
              <w:rPr>
                <w:rFonts w:ascii="Times" w:hAnsi="Times"/>
                <w:sz w:val="16"/>
                <w:szCs w:val="16"/>
              </w:rPr>
            </w:pPr>
          </w:p>
        </w:tc>
        <w:tc>
          <w:tcPr>
            <w:tcW w:w="2636" w:type="dxa"/>
          </w:tcPr>
          <w:p w14:paraId="0F0A58F4" w14:textId="77777777" w:rsidR="00F3121D" w:rsidRPr="009852AC" w:rsidRDefault="00F3121D" w:rsidP="00471ADD">
            <w:pPr>
              <w:rPr>
                <w:rFonts w:ascii="Times" w:hAnsi="Times"/>
                <w:sz w:val="16"/>
                <w:szCs w:val="16"/>
              </w:rPr>
            </w:pPr>
          </w:p>
        </w:tc>
      </w:tr>
      <w:tr w:rsidR="00F3121D" w14:paraId="3B07C9F5" w14:textId="77777777" w:rsidTr="00471ADD">
        <w:trPr>
          <w:trHeight w:val="575"/>
          <w:jc w:val="center"/>
        </w:trPr>
        <w:tc>
          <w:tcPr>
            <w:tcW w:w="2635" w:type="dxa"/>
          </w:tcPr>
          <w:p w14:paraId="6659DA3E" w14:textId="77777777" w:rsidR="00F3121D" w:rsidRPr="009852AC" w:rsidRDefault="00F3121D" w:rsidP="00471ADD">
            <w:pPr>
              <w:rPr>
                <w:rFonts w:ascii="Times" w:hAnsi="Times"/>
                <w:sz w:val="16"/>
                <w:szCs w:val="16"/>
              </w:rPr>
            </w:pPr>
            <w:proofErr w:type="spellStart"/>
            <w:r w:rsidRPr="009852AC">
              <w:rPr>
                <w:rFonts w:ascii="Times" w:hAnsi="Times"/>
                <w:sz w:val="16"/>
                <w:szCs w:val="16"/>
              </w:rPr>
              <w:t>Martyn</w:t>
            </w:r>
            <w:proofErr w:type="spellEnd"/>
            <w:r w:rsidRPr="009852AC">
              <w:rPr>
                <w:rFonts w:ascii="Times" w:hAnsi="Times"/>
                <w:sz w:val="16"/>
                <w:szCs w:val="16"/>
              </w:rPr>
              <w:t>-Nemeth et al. 2010</w:t>
            </w:r>
          </w:p>
        </w:tc>
        <w:tc>
          <w:tcPr>
            <w:tcW w:w="2635" w:type="dxa"/>
          </w:tcPr>
          <w:p w14:paraId="20165876" w14:textId="77777777" w:rsidR="00F3121D" w:rsidRPr="009852AC" w:rsidRDefault="00F3121D" w:rsidP="00471ADD">
            <w:pPr>
              <w:rPr>
                <w:rFonts w:ascii="Times" w:hAnsi="Times"/>
                <w:sz w:val="16"/>
                <w:szCs w:val="16"/>
              </w:rPr>
            </w:pPr>
            <w:r w:rsidRPr="009852AC">
              <w:rPr>
                <w:rFonts w:ascii="Times" w:hAnsi="Times"/>
                <w:sz w:val="16"/>
                <w:szCs w:val="16"/>
              </w:rPr>
              <w:t>N=16 (94% born in Mexico)</w:t>
            </w:r>
          </w:p>
        </w:tc>
        <w:tc>
          <w:tcPr>
            <w:tcW w:w="2635" w:type="dxa"/>
          </w:tcPr>
          <w:p w14:paraId="144C7BD7" w14:textId="77777777" w:rsidR="00F3121D" w:rsidRPr="009852AC" w:rsidRDefault="00F3121D" w:rsidP="00471ADD">
            <w:pPr>
              <w:rPr>
                <w:rFonts w:ascii="Times" w:hAnsi="Times"/>
                <w:sz w:val="16"/>
                <w:szCs w:val="16"/>
              </w:rPr>
            </w:pPr>
            <w:r w:rsidRPr="009852AC">
              <w:rPr>
                <w:rFonts w:ascii="Times" w:hAnsi="Times"/>
                <w:sz w:val="16"/>
                <w:szCs w:val="16"/>
              </w:rPr>
              <w:t>Pretest/posttest culturally designed exercise program</w:t>
            </w:r>
          </w:p>
        </w:tc>
        <w:tc>
          <w:tcPr>
            <w:tcW w:w="2635" w:type="dxa"/>
          </w:tcPr>
          <w:p w14:paraId="553799D5" w14:textId="77777777" w:rsidR="00F3121D" w:rsidRPr="009852AC" w:rsidRDefault="00F3121D" w:rsidP="00471ADD">
            <w:pPr>
              <w:rPr>
                <w:rFonts w:ascii="Times" w:hAnsi="Times"/>
                <w:sz w:val="16"/>
                <w:szCs w:val="16"/>
              </w:rPr>
            </w:pPr>
            <w:r w:rsidRPr="009852AC">
              <w:rPr>
                <w:rFonts w:ascii="Times" w:hAnsi="Times"/>
                <w:sz w:val="16"/>
                <w:szCs w:val="16"/>
              </w:rPr>
              <w:t>BMI, hemoglobin A1c, lipid panel, and psychological well-being</w:t>
            </w:r>
          </w:p>
        </w:tc>
        <w:tc>
          <w:tcPr>
            <w:tcW w:w="2636" w:type="dxa"/>
          </w:tcPr>
          <w:p w14:paraId="51155918" w14:textId="77777777" w:rsidR="00F3121D" w:rsidRPr="009852AC" w:rsidRDefault="00F3121D" w:rsidP="00471ADD">
            <w:pPr>
              <w:rPr>
                <w:rFonts w:ascii="Times" w:hAnsi="Times"/>
                <w:sz w:val="16"/>
                <w:szCs w:val="16"/>
              </w:rPr>
            </w:pPr>
            <w:r w:rsidRPr="009852AC">
              <w:rPr>
                <w:rFonts w:ascii="Times" w:hAnsi="Times"/>
                <w:sz w:val="16"/>
                <w:szCs w:val="16"/>
              </w:rPr>
              <w:t>No BMI reduction between pre-test (M=33, SD=6) and post-test (M33, SD=6) measures</w:t>
            </w:r>
          </w:p>
        </w:tc>
      </w:tr>
      <w:tr w:rsidR="00F3121D" w14:paraId="289E4AAD" w14:textId="77777777" w:rsidTr="00471ADD">
        <w:trPr>
          <w:jc w:val="center"/>
        </w:trPr>
        <w:tc>
          <w:tcPr>
            <w:tcW w:w="2635" w:type="dxa"/>
          </w:tcPr>
          <w:p w14:paraId="34DB867C" w14:textId="77777777" w:rsidR="00F3121D" w:rsidRPr="009852AC" w:rsidRDefault="00F3121D" w:rsidP="00471ADD">
            <w:pPr>
              <w:rPr>
                <w:rFonts w:ascii="Times" w:hAnsi="Times"/>
                <w:b/>
                <w:sz w:val="16"/>
                <w:szCs w:val="16"/>
              </w:rPr>
            </w:pPr>
            <w:r w:rsidRPr="009852AC">
              <w:rPr>
                <w:rFonts w:ascii="Times" w:hAnsi="Times"/>
                <w:b/>
                <w:sz w:val="16"/>
                <w:szCs w:val="16"/>
              </w:rPr>
              <w:t>Obesity management/</w:t>
            </w:r>
          </w:p>
          <w:p w14:paraId="64C30BA7" w14:textId="77777777" w:rsidR="00F3121D" w:rsidRPr="009852AC" w:rsidRDefault="00F3121D" w:rsidP="00471ADD">
            <w:pPr>
              <w:rPr>
                <w:rFonts w:ascii="Times" w:hAnsi="Times"/>
                <w:sz w:val="16"/>
                <w:szCs w:val="16"/>
              </w:rPr>
            </w:pPr>
            <w:r w:rsidRPr="009852AC">
              <w:rPr>
                <w:rFonts w:ascii="Times" w:hAnsi="Times"/>
                <w:b/>
                <w:sz w:val="16"/>
                <w:szCs w:val="16"/>
              </w:rPr>
              <w:t xml:space="preserve">Weight loss </w:t>
            </w:r>
          </w:p>
        </w:tc>
        <w:tc>
          <w:tcPr>
            <w:tcW w:w="2635" w:type="dxa"/>
          </w:tcPr>
          <w:p w14:paraId="29A2DFE2" w14:textId="77777777" w:rsidR="00F3121D" w:rsidRPr="009852AC" w:rsidRDefault="00F3121D" w:rsidP="00471ADD">
            <w:pPr>
              <w:rPr>
                <w:rFonts w:ascii="Times" w:hAnsi="Times"/>
                <w:sz w:val="16"/>
                <w:szCs w:val="16"/>
              </w:rPr>
            </w:pPr>
          </w:p>
        </w:tc>
        <w:tc>
          <w:tcPr>
            <w:tcW w:w="2635" w:type="dxa"/>
          </w:tcPr>
          <w:p w14:paraId="6873AF40" w14:textId="77777777" w:rsidR="00F3121D" w:rsidRPr="009852AC" w:rsidRDefault="00F3121D" w:rsidP="00471ADD">
            <w:pPr>
              <w:rPr>
                <w:rFonts w:ascii="Times" w:hAnsi="Times"/>
                <w:sz w:val="16"/>
                <w:szCs w:val="16"/>
              </w:rPr>
            </w:pPr>
          </w:p>
        </w:tc>
        <w:tc>
          <w:tcPr>
            <w:tcW w:w="2635" w:type="dxa"/>
          </w:tcPr>
          <w:p w14:paraId="39171566" w14:textId="77777777" w:rsidR="00F3121D" w:rsidRPr="009852AC" w:rsidRDefault="00F3121D" w:rsidP="00471ADD">
            <w:pPr>
              <w:rPr>
                <w:rFonts w:ascii="Times" w:hAnsi="Times"/>
                <w:sz w:val="16"/>
                <w:szCs w:val="16"/>
              </w:rPr>
            </w:pPr>
          </w:p>
        </w:tc>
        <w:tc>
          <w:tcPr>
            <w:tcW w:w="2636" w:type="dxa"/>
          </w:tcPr>
          <w:p w14:paraId="459CBA27" w14:textId="77777777" w:rsidR="00F3121D" w:rsidRPr="009852AC" w:rsidRDefault="00F3121D" w:rsidP="00471ADD">
            <w:pPr>
              <w:rPr>
                <w:rFonts w:ascii="Times" w:hAnsi="Times"/>
                <w:sz w:val="16"/>
                <w:szCs w:val="16"/>
              </w:rPr>
            </w:pPr>
          </w:p>
        </w:tc>
      </w:tr>
      <w:tr w:rsidR="00F3121D" w14:paraId="715E5D98" w14:textId="77777777" w:rsidTr="00471ADD">
        <w:trPr>
          <w:jc w:val="center"/>
        </w:trPr>
        <w:tc>
          <w:tcPr>
            <w:tcW w:w="2635" w:type="dxa"/>
          </w:tcPr>
          <w:p w14:paraId="5BA3A6E3" w14:textId="77777777" w:rsidR="00F3121D" w:rsidRPr="009852AC" w:rsidRDefault="00F3121D" w:rsidP="00471ADD">
            <w:pPr>
              <w:rPr>
                <w:rFonts w:ascii="Times" w:hAnsi="Times"/>
                <w:sz w:val="16"/>
                <w:szCs w:val="16"/>
              </w:rPr>
            </w:pPr>
            <w:r w:rsidRPr="009852AC">
              <w:rPr>
                <w:rFonts w:ascii="Times" w:hAnsi="Times"/>
                <w:sz w:val="16"/>
                <w:szCs w:val="16"/>
              </w:rPr>
              <w:t>Coleman et al. 2005</w:t>
            </w:r>
          </w:p>
        </w:tc>
        <w:tc>
          <w:tcPr>
            <w:tcW w:w="2635" w:type="dxa"/>
          </w:tcPr>
          <w:p w14:paraId="30463CB7" w14:textId="77777777" w:rsidR="00F3121D" w:rsidRPr="009852AC" w:rsidRDefault="00F3121D" w:rsidP="00471ADD">
            <w:pPr>
              <w:rPr>
                <w:rFonts w:ascii="Times" w:hAnsi="Times"/>
                <w:sz w:val="16"/>
                <w:szCs w:val="16"/>
              </w:rPr>
            </w:pPr>
            <w:r w:rsidRPr="009852AC">
              <w:rPr>
                <w:rFonts w:ascii="Times" w:hAnsi="Times"/>
                <w:sz w:val="16"/>
                <w:szCs w:val="16"/>
              </w:rPr>
              <w:t xml:space="preserve">Hispanic children (n=833) </w:t>
            </w:r>
          </w:p>
          <w:p w14:paraId="119401B0" w14:textId="77777777" w:rsidR="00F3121D" w:rsidRPr="009852AC" w:rsidRDefault="00F3121D" w:rsidP="00471ADD">
            <w:pPr>
              <w:rPr>
                <w:rFonts w:ascii="Times" w:hAnsi="Times"/>
                <w:sz w:val="16"/>
                <w:szCs w:val="16"/>
              </w:rPr>
            </w:pPr>
            <w:r w:rsidRPr="009852AC">
              <w:rPr>
                <w:rFonts w:ascii="Times" w:hAnsi="Times"/>
                <w:sz w:val="16"/>
                <w:szCs w:val="16"/>
              </w:rPr>
              <w:t>Mostly Mexican descent</w:t>
            </w:r>
          </w:p>
        </w:tc>
        <w:tc>
          <w:tcPr>
            <w:tcW w:w="2635" w:type="dxa"/>
          </w:tcPr>
          <w:p w14:paraId="7611822B" w14:textId="77777777" w:rsidR="00F3121D" w:rsidRPr="009852AC" w:rsidRDefault="00F3121D" w:rsidP="00471ADD">
            <w:pPr>
              <w:rPr>
                <w:rFonts w:ascii="Times" w:hAnsi="Times"/>
                <w:sz w:val="16"/>
                <w:szCs w:val="16"/>
              </w:rPr>
            </w:pPr>
            <w:r w:rsidRPr="009852AC">
              <w:rPr>
                <w:rFonts w:ascii="Times" w:hAnsi="Times"/>
                <w:sz w:val="16"/>
                <w:szCs w:val="16"/>
              </w:rPr>
              <w:t>Untreated, matched control group design/translation of national program</w:t>
            </w:r>
          </w:p>
        </w:tc>
        <w:tc>
          <w:tcPr>
            <w:tcW w:w="2635" w:type="dxa"/>
          </w:tcPr>
          <w:p w14:paraId="18BBA588" w14:textId="77777777" w:rsidR="00F3121D" w:rsidRPr="009852AC" w:rsidRDefault="00F3121D" w:rsidP="00471ADD">
            <w:pPr>
              <w:rPr>
                <w:rFonts w:ascii="Times" w:hAnsi="Times"/>
                <w:sz w:val="16"/>
                <w:szCs w:val="16"/>
              </w:rPr>
            </w:pPr>
            <w:r w:rsidRPr="009852AC">
              <w:rPr>
                <w:rFonts w:ascii="Times" w:hAnsi="Times"/>
                <w:sz w:val="16"/>
                <w:szCs w:val="16"/>
              </w:rPr>
              <w:t>BMI, weight, and other health measures</w:t>
            </w:r>
          </w:p>
        </w:tc>
        <w:tc>
          <w:tcPr>
            <w:tcW w:w="2636" w:type="dxa"/>
          </w:tcPr>
          <w:p w14:paraId="71CA1A43" w14:textId="77777777" w:rsidR="00F3121D" w:rsidRPr="009852AC" w:rsidRDefault="00F3121D" w:rsidP="00471ADD">
            <w:pPr>
              <w:rPr>
                <w:rFonts w:ascii="Times" w:hAnsi="Times"/>
                <w:sz w:val="16"/>
                <w:szCs w:val="16"/>
              </w:rPr>
            </w:pPr>
            <w:r w:rsidRPr="009852AC">
              <w:rPr>
                <w:rFonts w:ascii="Times" w:hAnsi="Times"/>
                <w:sz w:val="16"/>
                <w:szCs w:val="16"/>
              </w:rPr>
              <w:t>All children had increases in BMI from year to year.</w:t>
            </w:r>
          </w:p>
        </w:tc>
      </w:tr>
      <w:tr w:rsidR="00F3121D" w14:paraId="7DE513C7" w14:textId="77777777" w:rsidTr="00471ADD">
        <w:trPr>
          <w:jc w:val="center"/>
        </w:trPr>
        <w:tc>
          <w:tcPr>
            <w:tcW w:w="2635" w:type="dxa"/>
          </w:tcPr>
          <w:p w14:paraId="4C3987BB" w14:textId="77777777" w:rsidR="00F3121D" w:rsidRPr="009852AC" w:rsidRDefault="00F3121D" w:rsidP="00471ADD">
            <w:pPr>
              <w:rPr>
                <w:rFonts w:ascii="Times" w:hAnsi="Times"/>
                <w:sz w:val="16"/>
                <w:szCs w:val="16"/>
              </w:rPr>
            </w:pPr>
            <w:r w:rsidRPr="009852AC">
              <w:rPr>
                <w:rFonts w:ascii="Times" w:hAnsi="Times"/>
                <w:sz w:val="16"/>
                <w:szCs w:val="16"/>
              </w:rPr>
              <w:t>Cullen et al. 2009</w:t>
            </w:r>
          </w:p>
        </w:tc>
        <w:tc>
          <w:tcPr>
            <w:tcW w:w="2635" w:type="dxa"/>
          </w:tcPr>
          <w:p w14:paraId="5618DFFB" w14:textId="77777777" w:rsidR="00F3121D" w:rsidRPr="009852AC" w:rsidRDefault="00F3121D" w:rsidP="00471ADD">
            <w:pPr>
              <w:rPr>
                <w:rFonts w:ascii="Times" w:hAnsi="Times"/>
                <w:sz w:val="16"/>
                <w:szCs w:val="16"/>
              </w:rPr>
            </w:pPr>
            <w:r w:rsidRPr="009852AC">
              <w:rPr>
                <w:rFonts w:ascii="Times" w:hAnsi="Times"/>
                <w:sz w:val="16"/>
                <w:szCs w:val="16"/>
              </w:rPr>
              <w:t>N=1,104 (97% women, 89% Hispanic) Mexican descent</w:t>
            </w:r>
          </w:p>
          <w:p w14:paraId="1355923A" w14:textId="77777777" w:rsidR="00F3121D" w:rsidRPr="009852AC" w:rsidRDefault="00F3121D" w:rsidP="00471ADD">
            <w:pPr>
              <w:rPr>
                <w:rFonts w:ascii="Times" w:hAnsi="Times"/>
                <w:sz w:val="16"/>
                <w:szCs w:val="16"/>
              </w:rPr>
            </w:pPr>
          </w:p>
        </w:tc>
        <w:tc>
          <w:tcPr>
            <w:tcW w:w="2635" w:type="dxa"/>
          </w:tcPr>
          <w:p w14:paraId="54D78014" w14:textId="77777777" w:rsidR="00F3121D" w:rsidRPr="009852AC" w:rsidRDefault="00F3121D" w:rsidP="00471ADD">
            <w:pPr>
              <w:rPr>
                <w:rFonts w:ascii="Times" w:hAnsi="Times"/>
                <w:sz w:val="16"/>
                <w:szCs w:val="16"/>
              </w:rPr>
            </w:pPr>
            <w:r w:rsidRPr="009852AC">
              <w:rPr>
                <w:rFonts w:ascii="Times" w:hAnsi="Times"/>
                <w:sz w:val="16"/>
                <w:szCs w:val="16"/>
              </w:rPr>
              <w:t>Two group randomized trial/ food and nutrition program</w:t>
            </w:r>
          </w:p>
        </w:tc>
        <w:tc>
          <w:tcPr>
            <w:tcW w:w="2635" w:type="dxa"/>
          </w:tcPr>
          <w:p w14:paraId="6A596444" w14:textId="77777777" w:rsidR="00F3121D" w:rsidRPr="009852AC" w:rsidRDefault="00F3121D" w:rsidP="00471ADD">
            <w:pPr>
              <w:rPr>
                <w:rFonts w:ascii="Times" w:hAnsi="Times"/>
                <w:sz w:val="16"/>
                <w:szCs w:val="16"/>
              </w:rPr>
            </w:pPr>
            <w:r w:rsidRPr="009852AC">
              <w:rPr>
                <w:rFonts w:ascii="Times" w:hAnsi="Times"/>
                <w:sz w:val="16"/>
                <w:szCs w:val="16"/>
              </w:rPr>
              <w:t>BMI, dietary behaviors</w:t>
            </w:r>
          </w:p>
        </w:tc>
        <w:tc>
          <w:tcPr>
            <w:tcW w:w="2636" w:type="dxa"/>
          </w:tcPr>
          <w:p w14:paraId="02687F37" w14:textId="77777777" w:rsidR="00F3121D" w:rsidRPr="009852AC" w:rsidRDefault="00F3121D" w:rsidP="00471ADD">
            <w:pPr>
              <w:rPr>
                <w:rFonts w:ascii="Times" w:hAnsi="Times"/>
                <w:sz w:val="16"/>
                <w:szCs w:val="16"/>
              </w:rPr>
            </w:pPr>
            <w:r w:rsidRPr="009852AC">
              <w:rPr>
                <w:rFonts w:ascii="Times" w:hAnsi="Times"/>
                <w:sz w:val="16"/>
                <w:szCs w:val="16"/>
              </w:rPr>
              <w:t>Significant BMI decrease at post (M=30.9, SD=0.3) compared to baseline measures (M=31.4, SD=0.3, p&lt;</w:t>
            </w:r>
            <w:proofErr w:type="gramStart"/>
            <w:r w:rsidRPr="009852AC">
              <w:rPr>
                <w:rFonts w:ascii="Times" w:hAnsi="Times"/>
                <w:sz w:val="16"/>
                <w:szCs w:val="16"/>
              </w:rPr>
              <w:t>.05</w:t>
            </w:r>
            <w:proofErr w:type="gramEnd"/>
            <w:r w:rsidRPr="009852AC">
              <w:rPr>
                <w:rFonts w:ascii="Times" w:hAnsi="Times"/>
                <w:sz w:val="16"/>
                <w:szCs w:val="16"/>
              </w:rPr>
              <w:t>). Not maintained at follow up (M=31.1, SD=0.3, p&lt;</w:t>
            </w:r>
            <w:proofErr w:type="gramStart"/>
            <w:r w:rsidRPr="009852AC">
              <w:rPr>
                <w:rFonts w:ascii="Times" w:hAnsi="Times"/>
                <w:sz w:val="16"/>
                <w:szCs w:val="16"/>
              </w:rPr>
              <w:t>.05</w:t>
            </w:r>
            <w:proofErr w:type="gramEnd"/>
            <w:r w:rsidRPr="009852AC">
              <w:rPr>
                <w:rFonts w:ascii="Times" w:hAnsi="Times"/>
                <w:sz w:val="16"/>
                <w:szCs w:val="16"/>
              </w:rPr>
              <w:t xml:space="preserve">) </w:t>
            </w:r>
          </w:p>
        </w:tc>
      </w:tr>
      <w:tr w:rsidR="00F3121D" w14:paraId="0FAB36AE" w14:textId="77777777" w:rsidTr="00471ADD">
        <w:trPr>
          <w:jc w:val="center"/>
        </w:trPr>
        <w:tc>
          <w:tcPr>
            <w:tcW w:w="2635" w:type="dxa"/>
          </w:tcPr>
          <w:p w14:paraId="5834BF57" w14:textId="77777777" w:rsidR="00F3121D" w:rsidRPr="009852AC" w:rsidRDefault="00F3121D" w:rsidP="00471ADD">
            <w:pPr>
              <w:rPr>
                <w:rFonts w:ascii="Times" w:hAnsi="Times"/>
                <w:sz w:val="16"/>
                <w:szCs w:val="16"/>
              </w:rPr>
            </w:pPr>
            <w:proofErr w:type="spellStart"/>
            <w:r w:rsidRPr="009852AC">
              <w:rPr>
                <w:rFonts w:ascii="Times" w:hAnsi="Times"/>
                <w:sz w:val="16"/>
                <w:szCs w:val="16"/>
              </w:rPr>
              <w:t>Klish</w:t>
            </w:r>
            <w:proofErr w:type="spellEnd"/>
            <w:r w:rsidRPr="009852AC">
              <w:rPr>
                <w:rFonts w:ascii="Times" w:hAnsi="Times"/>
                <w:sz w:val="16"/>
                <w:szCs w:val="16"/>
              </w:rPr>
              <w:t xml:space="preserve"> et al. 2012</w:t>
            </w:r>
          </w:p>
        </w:tc>
        <w:tc>
          <w:tcPr>
            <w:tcW w:w="2635" w:type="dxa"/>
          </w:tcPr>
          <w:p w14:paraId="7A9D5BB9" w14:textId="77777777" w:rsidR="00F3121D" w:rsidRPr="009852AC" w:rsidRDefault="00F3121D" w:rsidP="00471ADD">
            <w:pPr>
              <w:rPr>
                <w:rFonts w:ascii="Times" w:hAnsi="Times"/>
                <w:sz w:val="16"/>
                <w:szCs w:val="16"/>
              </w:rPr>
            </w:pPr>
            <w:r w:rsidRPr="009852AC">
              <w:rPr>
                <w:rFonts w:ascii="Times" w:hAnsi="Times"/>
                <w:sz w:val="16"/>
                <w:szCs w:val="16"/>
              </w:rPr>
              <w:t>N=1289 (94% Hispanic) Mostly Mexican descent</w:t>
            </w:r>
          </w:p>
          <w:p w14:paraId="01D4B05D" w14:textId="77777777" w:rsidR="00F3121D" w:rsidRPr="009852AC" w:rsidRDefault="00F3121D" w:rsidP="00471ADD">
            <w:pPr>
              <w:rPr>
                <w:rFonts w:ascii="Times" w:hAnsi="Times"/>
                <w:sz w:val="16"/>
                <w:szCs w:val="16"/>
              </w:rPr>
            </w:pPr>
          </w:p>
        </w:tc>
        <w:tc>
          <w:tcPr>
            <w:tcW w:w="2635" w:type="dxa"/>
          </w:tcPr>
          <w:p w14:paraId="577E7F7B" w14:textId="77777777" w:rsidR="00F3121D" w:rsidRPr="009852AC" w:rsidRDefault="00F3121D" w:rsidP="00471ADD">
            <w:pPr>
              <w:rPr>
                <w:rFonts w:ascii="Times" w:hAnsi="Times"/>
                <w:sz w:val="16"/>
                <w:szCs w:val="16"/>
              </w:rPr>
            </w:pPr>
            <w:r w:rsidRPr="009852AC">
              <w:rPr>
                <w:rFonts w:ascii="Times" w:hAnsi="Times"/>
                <w:sz w:val="16"/>
                <w:szCs w:val="16"/>
              </w:rPr>
              <w:t>Randomized experimental design/school initiated cognitive and behavioral program</w:t>
            </w:r>
          </w:p>
        </w:tc>
        <w:tc>
          <w:tcPr>
            <w:tcW w:w="2635" w:type="dxa"/>
          </w:tcPr>
          <w:p w14:paraId="2AED6528" w14:textId="77777777" w:rsidR="00F3121D" w:rsidRPr="009852AC" w:rsidRDefault="00F3121D" w:rsidP="00471ADD">
            <w:pPr>
              <w:rPr>
                <w:rFonts w:ascii="Times" w:hAnsi="Times"/>
                <w:sz w:val="16"/>
                <w:szCs w:val="16"/>
              </w:rPr>
            </w:pPr>
            <w:r w:rsidRPr="009852AC">
              <w:rPr>
                <w:rFonts w:ascii="Times" w:hAnsi="Times"/>
                <w:sz w:val="16"/>
                <w:szCs w:val="16"/>
              </w:rPr>
              <w:t>BMI, BMI z-score, weight</w:t>
            </w:r>
            <w:proofErr w:type="gramStart"/>
            <w:r w:rsidRPr="009852AC">
              <w:rPr>
                <w:rFonts w:ascii="Times" w:hAnsi="Times"/>
                <w:sz w:val="16"/>
                <w:szCs w:val="16"/>
              </w:rPr>
              <w:t>,  height</w:t>
            </w:r>
            <w:proofErr w:type="gramEnd"/>
          </w:p>
        </w:tc>
        <w:tc>
          <w:tcPr>
            <w:tcW w:w="2636" w:type="dxa"/>
          </w:tcPr>
          <w:p w14:paraId="704E8758" w14:textId="77777777" w:rsidR="00F3121D" w:rsidRPr="009852AC" w:rsidRDefault="00F3121D" w:rsidP="00471ADD">
            <w:pPr>
              <w:rPr>
                <w:rFonts w:ascii="Times" w:hAnsi="Times"/>
                <w:sz w:val="16"/>
                <w:szCs w:val="16"/>
              </w:rPr>
            </w:pPr>
            <w:r w:rsidRPr="009852AC">
              <w:rPr>
                <w:rFonts w:ascii="Times" w:hAnsi="Times"/>
                <w:sz w:val="16"/>
                <w:szCs w:val="16"/>
              </w:rPr>
              <w:t>No significant differences in BMI outcome between the control and intervention schools (p=0.22)</w:t>
            </w:r>
          </w:p>
        </w:tc>
      </w:tr>
      <w:tr w:rsidR="00F3121D" w14:paraId="1104C92F" w14:textId="77777777" w:rsidTr="00471ADD">
        <w:trPr>
          <w:jc w:val="center"/>
        </w:trPr>
        <w:tc>
          <w:tcPr>
            <w:tcW w:w="2635" w:type="dxa"/>
          </w:tcPr>
          <w:p w14:paraId="365D607E" w14:textId="77777777" w:rsidR="00F3121D" w:rsidRPr="009852AC" w:rsidRDefault="00F3121D" w:rsidP="00471ADD">
            <w:pPr>
              <w:rPr>
                <w:rFonts w:ascii="Times" w:hAnsi="Times"/>
                <w:sz w:val="16"/>
                <w:szCs w:val="16"/>
              </w:rPr>
            </w:pPr>
            <w:r w:rsidRPr="009852AC">
              <w:rPr>
                <w:rFonts w:ascii="Times" w:hAnsi="Times"/>
                <w:b/>
                <w:sz w:val="16"/>
                <w:szCs w:val="16"/>
              </w:rPr>
              <w:t xml:space="preserve">Physical Activity </w:t>
            </w:r>
          </w:p>
        </w:tc>
        <w:tc>
          <w:tcPr>
            <w:tcW w:w="2635" w:type="dxa"/>
          </w:tcPr>
          <w:p w14:paraId="374B8CDA" w14:textId="77777777" w:rsidR="00F3121D" w:rsidRPr="009852AC" w:rsidRDefault="00F3121D" w:rsidP="00471ADD">
            <w:pPr>
              <w:rPr>
                <w:rFonts w:ascii="Times" w:hAnsi="Times"/>
                <w:sz w:val="16"/>
                <w:szCs w:val="16"/>
              </w:rPr>
            </w:pPr>
          </w:p>
        </w:tc>
        <w:tc>
          <w:tcPr>
            <w:tcW w:w="2635" w:type="dxa"/>
          </w:tcPr>
          <w:p w14:paraId="6867612F" w14:textId="77777777" w:rsidR="00F3121D" w:rsidRPr="009852AC" w:rsidRDefault="00F3121D" w:rsidP="00471ADD">
            <w:pPr>
              <w:rPr>
                <w:rFonts w:ascii="Times" w:hAnsi="Times"/>
                <w:sz w:val="16"/>
                <w:szCs w:val="16"/>
              </w:rPr>
            </w:pPr>
          </w:p>
        </w:tc>
        <w:tc>
          <w:tcPr>
            <w:tcW w:w="2635" w:type="dxa"/>
          </w:tcPr>
          <w:p w14:paraId="610827AE" w14:textId="77777777" w:rsidR="00F3121D" w:rsidRPr="009852AC" w:rsidRDefault="00F3121D" w:rsidP="00471ADD">
            <w:pPr>
              <w:rPr>
                <w:rFonts w:ascii="Times" w:hAnsi="Times"/>
                <w:sz w:val="16"/>
                <w:szCs w:val="16"/>
              </w:rPr>
            </w:pPr>
          </w:p>
        </w:tc>
        <w:tc>
          <w:tcPr>
            <w:tcW w:w="2636" w:type="dxa"/>
          </w:tcPr>
          <w:p w14:paraId="10E735BA" w14:textId="77777777" w:rsidR="00F3121D" w:rsidRPr="009852AC" w:rsidRDefault="00F3121D" w:rsidP="00471ADD">
            <w:pPr>
              <w:rPr>
                <w:rFonts w:ascii="Times" w:hAnsi="Times"/>
                <w:sz w:val="16"/>
                <w:szCs w:val="16"/>
              </w:rPr>
            </w:pPr>
          </w:p>
        </w:tc>
      </w:tr>
      <w:tr w:rsidR="00F3121D" w14:paraId="148C174A" w14:textId="77777777" w:rsidTr="00471ADD">
        <w:trPr>
          <w:jc w:val="center"/>
        </w:trPr>
        <w:tc>
          <w:tcPr>
            <w:tcW w:w="2635" w:type="dxa"/>
          </w:tcPr>
          <w:p w14:paraId="7FA6D4C8" w14:textId="77777777" w:rsidR="00F3121D" w:rsidRPr="009852AC" w:rsidRDefault="00F3121D" w:rsidP="00471ADD">
            <w:pPr>
              <w:rPr>
                <w:rFonts w:ascii="Times" w:hAnsi="Times"/>
                <w:sz w:val="16"/>
                <w:szCs w:val="16"/>
              </w:rPr>
            </w:pPr>
            <w:r w:rsidRPr="009852AC">
              <w:rPr>
                <w:rFonts w:ascii="Times" w:hAnsi="Times"/>
                <w:sz w:val="16"/>
                <w:szCs w:val="16"/>
              </w:rPr>
              <w:t>Staten et al. 2004</w:t>
            </w:r>
          </w:p>
        </w:tc>
        <w:tc>
          <w:tcPr>
            <w:tcW w:w="2635" w:type="dxa"/>
          </w:tcPr>
          <w:p w14:paraId="3E3DEC26" w14:textId="77777777" w:rsidR="00F3121D" w:rsidRPr="009852AC" w:rsidRDefault="00F3121D" w:rsidP="00471ADD">
            <w:pPr>
              <w:rPr>
                <w:rFonts w:ascii="Times" w:hAnsi="Times"/>
                <w:sz w:val="16"/>
                <w:szCs w:val="16"/>
              </w:rPr>
            </w:pPr>
            <w:r w:rsidRPr="009852AC">
              <w:rPr>
                <w:rFonts w:ascii="Times" w:hAnsi="Times"/>
                <w:sz w:val="16"/>
                <w:szCs w:val="16"/>
              </w:rPr>
              <w:t>N= 217 (Hispanic 74%)</w:t>
            </w:r>
          </w:p>
          <w:p w14:paraId="6899526E" w14:textId="77777777" w:rsidR="00F3121D" w:rsidRPr="009852AC" w:rsidRDefault="00F3121D" w:rsidP="00471ADD">
            <w:pPr>
              <w:rPr>
                <w:rFonts w:ascii="Times" w:hAnsi="Times"/>
                <w:sz w:val="16"/>
                <w:szCs w:val="16"/>
              </w:rPr>
            </w:pPr>
            <w:r w:rsidRPr="009852AC">
              <w:rPr>
                <w:rFonts w:ascii="Times" w:hAnsi="Times"/>
                <w:sz w:val="16"/>
                <w:szCs w:val="16"/>
              </w:rPr>
              <w:t>Mostly Mexican descent</w:t>
            </w:r>
          </w:p>
          <w:p w14:paraId="5CFC43FD" w14:textId="77777777" w:rsidR="00F3121D" w:rsidRPr="009852AC" w:rsidRDefault="00F3121D" w:rsidP="00471ADD">
            <w:pPr>
              <w:rPr>
                <w:rFonts w:ascii="Times" w:hAnsi="Times"/>
                <w:sz w:val="16"/>
                <w:szCs w:val="16"/>
              </w:rPr>
            </w:pPr>
          </w:p>
        </w:tc>
        <w:tc>
          <w:tcPr>
            <w:tcW w:w="2635" w:type="dxa"/>
          </w:tcPr>
          <w:p w14:paraId="54C92EAE" w14:textId="77777777" w:rsidR="00F3121D" w:rsidRPr="009852AC" w:rsidRDefault="00F3121D" w:rsidP="00471ADD">
            <w:pPr>
              <w:rPr>
                <w:rFonts w:ascii="Times" w:hAnsi="Times"/>
                <w:sz w:val="16"/>
                <w:szCs w:val="16"/>
              </w:rPr>
            </w:pPr>
            <w:r w:rsidRPr="009852AC">
              <w:rPr>
                <w:rFonts w:ascii="Times" w:hAnsi="Times"/>
                <w:sz w:val="16"/>
                <w:szCs w:val="16"/>
              </w:rPr>
              <w:t>Randomized experimental design/ community health worker lead intervention</w:t>
            </w:r>
          </w:p>
        </w:tc>
        <w:tc>
          <w:tcPr>
            <w:tcW w:w="2635" w:type="dxa"/>
          </w:tcPr>
          <w:p w14:paraId="4510A705" w14:textId="77777777" w:rsidR="00F3121D" w:rsidRPr="009852AC" w:rsidRDefault="00F3121D" w:rsidP="00471ADD">
            <w:pPr>
              <w:rPr>
                <w:rFonts w:ascii="Times" w:hAnsi="Times"/>
                <w:sz w:val="16"/>
                <w:szCs w:val="16"/>
              </w:rPr>
            </w:pPr>
            <w:r w:rsidRPr="009852AC">
              <w:rPr>
                <w:rFonts w:ascii="Times" w:hAnsi="Times"/>
                <w:sz w:val="16"/>
                <w:szCs w:val="16"/>
              </w:rPr>
              <w:t xml:space="preserve">Physical activity, fruit and vegetable intake, BMI </w:t>
            </w:r>
          </w:p>
        </w:tc>
        <w:tc>
          <w:tcPr>
            <w:tcW w:w="2636" w:type="dxa"/>
          </w:tcPr>
          <w:p w14:paraId="2AE4548B" w14:textId="77777777" w:rsidR="00F3121D" w:rsidRPr="009852AC" w:rsidRDefault="00F3121D" w:rsidP="00471ADD">
            <w:pPr>
              <w:rPr>
                <w:rFonts w:ascii="Times" w:hAnsi="Times"/>
                <w:sz w:val="16"/>
                <w:szCs w:val="16"/>
              </w:rPr>
            </w:pPr>
            <w:r w:rsidRPr="009852AC">
              <w:rPr>
                <w:rFonts w:ascii="Times" w:hAnsi="Times"/>
                <w:sz w:val="16"/>
                <w:szCs w:val="16"/>
              </w:rPr>
              <w:t>No significant BMI reduction on the three intervention groups (Provider counseling group; Provider counseling and health education group</w:t>
            </w:r>
            <w:proofErr w:type="gramStart"/>
            <w:r w:rsidRPr="009852AC">
              <w:rPr>
                <w:rFonts w:ascii="Times" w:hAnsi="Times"/>
                <w:sz w:val="16"/>
                <w:szCs w:val="16"/>
              </w:rPr>
              <w:t>;  Provider</w:t>
            </w:r>
            <w:proofErr w:type="gramEnd"/>
            <w:r w:rsidRPr="009852AC">
              <w:rPr>
                <w:rFonts w:ascii="Times" w:hAnsi="Times"/>
                <w:sz w:val="16"/>
                <w:szCs w:val="16"/>
              </w:rPr>
              <w:t xml:space="preserve"> counseling, health education and community health worker group)</w:t>
            </w:r>
          </w:p>
        </w:tc>
      </w:tr>
      <w:tr w:rsidR="00F3121D" w14:paraId="34D4DAF6" w14:textId="77777777" w:rsidTr="00471ADD">
        <w:trPr>
          <w:jc w:val="center"/>
        </w:trPr>
        <w:tc>
          <w:tcPr>
            <w:tcW w:w="2635" w:type="dxa"/>
          </w:tcPr>
          <w:p w14:paraId="5D662D99" w14:textId="77777777" w:rsidR="00F3121D" w:rsidRPr="009852AC" w:rsidRDefault="00F3121D" w:rsidP="00471ADD">
            <w:pPr>
              <w:rPr>
                <w:rFonts w:ascii="Times" w:hAnsi="Times"/>
                <w:sz w:val="16"/>
                <w:szCs w:val="16"/>
              </w:rPr>
            </w:pPr>
            <w:proofErr w:type="spellStart"/>
            <w:r w:rsidRPr="009852AC">
              <w:rPr>
                <w:rFonts w:ascii="Times" w:hAnsi="Times"/>
                <w:sz w:val="16"/>
                <w:szCs w:val="16"/>
              </w:rPr>
              <w:t>Hovell</w:t>
            </w:r>
            <w:proofErr w:type="spellEnd"/>
            <w:r w:rsidRPr="009852AC">
              <w:rPr>
                <w:rFonts w:ascii="Times" w:hAnsi="Times"/>
                <w:sz w:val="16"/>
                <w:szCs w:val="16"/>
              </w:rPr>
              <w:t xml:space="preserve"> et al. 2008</w:t>
            </w:r>
          </w:p>
        </w:tc>
        <w:tc>
          <w:tcPr>
            <w:tcW w:w="2635" w:type="dxa"/>
          </w:tcPr>
          <w:p w14:paraId="33F03DDE" w14:textId="77777777" w:rsidR="00F3121D" w:rsidRPr="009852AC" w:rsidRDefault="00F3121D" w:rsidP="00471ADD">
            <w:pPr>
              <w:rPr>
                <w:rFonts w:ascii="Times" w:hAnsi="Times"/>
                <w:sz w:val="16"/>
                <w:szCs w:val="16"/>
              </w:rPr>
            </w:pPr>
            <w:r w:rsidRPr="009852AC">
              <w:rPr>
                <w:rFonts w:ascii="Times" w:hAnsi="Times"/>
                <w:sz w:val="16"/>
                <w:szCs w:val="16"/>
              </w:rPr>
              <w:t xml:space="preserve"> Low income women Mexican descent (n=151)</w:t>
            </w:r>
          </w:p>
        </w:tc>
        <w:tc>
          <w:tcPr>
            <w:tcW w:w="2635" w:type="dxa"/>
          </w:tcPr>
          <w:p w14:paraId="22824E15" w14:textId="77777777" w:rsidR="00F3121D" w:rsidRPr="009852AC" w:rsidRDefault="00F3121D" w:rsidP="00471ADD">
            <w:pPr>
              <w:rPr>
                <w:rFonts w:ascii="Times" w:hAnsi="Times"/>
                <w:sz w:val="16"/>
                <w:szCs w:val="16"/>
              </w:rPr>
            </w:pPr>
            <w:r w:rsidRPr="009852AC">
              <w:rPr>
                <w:rFonts w:ascii="Times" w:hAnsi="Times"/>
                <w:sz w:val="16"/>
                <w:szCs w:val="16"/>
              </w:rPr>
              <w:t>Randomized experimental design/ exercise program</w:t>
            </w:r>
          </w:p>
        </w:tc>
        <w:tc>
          <w:tcPr>
            <w:tcW w:w="2635" w:type="dxa"/>
          </w:tcPr>
          <w:p w14:paraId="7BFA4CB3" w14:textId="77777777" w:rsidR="00F3121D" w:rsidRPr="009852AC" w:rsidRDefault="00F3121D" w:rsidP="00471ADD">
            <w:pPr>
              <w:rPr>
                <w:rFonts w:ascii="Times" w:hAnsi="Times"/>
                <w:sz w:val="16"/>
                <w:szCs w:val="16"/>
              </w:rPr>
            </w:pPr>
            <w:r w:rsidRPr="009852AC">
              <w:rPr>
                <w:rFonts w:ascii="Times" w:hAnsi="Times"/>
                <w:sz w:val="16"/>
                <w:szCs w:val="16"/>
              </w:rPr>
              <w:t>Physical activity, BMI</w:t>
            </w:r>
          </w:p>
        </w:tc>
        <w:tc>
          <w:tcPr>
            <w:tcW w:w="2636" w:type="dxa"/>
          </w:tcPr>
          <w:p w14:paraId="4C5D5D65" w14:textId="77777777" w:rsidR="00F3121D" w:rsidRPr="009852AC" w:rsidRDefault="00F3121D" w:rsidP="00471ADD">
            <w:pPr>
              <w:rPr>
                <w:rFonts w:ascii="Times" w:hAnsi="Times"/>
                <w:sz w:val="16"/>
                <w:szCs w:val="16"/>
              </w:rPr>
            </w:pPr>
            <w:r w:rsidRPr="009852AC">
              <w:rPr>
                <w:rFonts w:ascii="Times" w:hAnsi="Times"/>
                <w:sz w:val="16"/>
                <w:szCs w:val="16"/>
              </w:rPr>
              <w:t>BMI and body composition failed to change, despite increased physical activity and improved fitness</w:t>
            </w:r>
          </w:p>
        </w:tc>
      </w:tr>
      <w:tr w:rsidR="00F3121D" w14:paraId="35F25EA6" w14:textId="77777777" w:rsidTr="00471ADD">
        <w:trPr>
          <w:jc w:val="center"/>
        </w:trPr>
        <w:tc>
          <w:tcPr>
            <w:tcW w:w="2635" w:type="dxa"/>
            <w:tcBorders>
              <w:bottom w:val="single" w:sz="4" w:space="0" w:color="auto"/>
            </w:tcBorders>
          </w:tcPr>
          <w:p w14:paraId="64E0DF17" w14:textId="77777777" w:rsidR="00F3121D" w:rsidRPr="009852AC" w:rsidRDefault="00F3121D" w:rsidP="00471ADD">
            <w:pPr>
              <w:rPr>
                <w:rFonts w:ascii="Times" w:hAnsi="Times"/>
                <w:sz w:val="16"/>
                <w:szCs w:val="16"/>
              </w:rPr>
            </w:pPr>
            <w:proofErr w:type="spellStart"/>
            <w:r w:rsidRPr="009852AC">
              <w:rPr>
                <w:rFonts w:ascii="Times" w:hAnsi="Times"/>
                <w:sz w:val="16"/>
                <w:szCs w:val="16"/>
              </w:rPr>
              <w:t>Spruijt</w:t>
            </w:r>
            <w:proofErr w:type="spellEnd"/>
            <w:r w:rsidRPr="009852AC">
              <w:rPr>
                <w:rFonts w:ascii="Times" w:hAnsi="Times"/>
                <w:sz w:val="16"/>
                <w:szCs w:val="16"/>
              </w:rPr>
              <w:t>-Metz et al. 2008</w:t>
            </w:r>
          </w:p>
        </w:tc>
        <w:tc>
          <w:tcPr>
            <w:tcW w:w="2635" w:type="dxa"/>
            <w:tcBorders>
              <w:bottom w:val="single" w:sz="4" w:space="0" w:color="auto"/>
            </w:tcBorders>
          </w:tcPr>
          <w:p w14:paraId="21DB5963" w14:textId="77777777" w:rsidR="00F3121D" w:rsidRPr="009852AC" w:rsidRDefault="00F3121D" w:rsidP="00471ADD">
            <w:pPr>
              <w:rPr>
                <w:rFonts w:ascii="Times" w:hAnsi="Times"/>
                <w:sz w:val="16"/>
                <w:szCs w:val="16"/>
              </w:rPr>
            </w:pPr>
            <w:r w:rsidRPr="009852AC">
              <w:rPr>
                <w:rFonts w:ascii="Times" w:hAnsi="Times"/>
                <w:sz w:val="16"/>
                <w:szCs w:val="16"/>
              </w:rPr>
              <w:t>Mexican heritage Latina girls  (n=335)</w:t>
            </w:r>
          </w:p>
        </w:tc>
        <w:tc>
          <w:tcPr>
            <w:tcW w:w="2635" w:type="dxa"/>
            <w:tcBorders>
              <w:bottom w:val="single" w:sz="4" w:space="0" w:color="auto"/>
            </w:tcBorders>
          </w:tcPr>
          <w:p w14:paraId="7700F13F" w14:textId="77777777" w:rsidR="00F3121D" w:rsidRPr="009852AC" w:rsidRDefault="00F3121D" w:rsidP="00471ADD">
            <w:pPr>
              <w:rPr>
                <w:rFonts w:ascii="Times" w:hAnsi="Times"/>
                <w:sz w:val="16"/>
                <w:szCs w:val="16"/>
              </w:rPr>
            </w:pPr>
            <w:r w:rsidRPr="009852AC">
              <w:rPr>
                <w:rFonts w:ascii="Times" w:hAnsi="Times"/>
                <w:sz w:val="16"/>
                <w:szCs w:val="16"/>
              </w:rPr>
              <w:t>Experimental design/ classroom animation intervention</w:t>
            </w:r>
          </w:p>
        </w:tc>
        <w:tc>
          <w:tcPr>
            <w:tcW w:w="2635" w:type="dxa"/>
            <w:tcBorders>
              <w:bottom w:val="single" w:sz="4" w:space="0" w:color="auto"/>
            </w:tcBorders>
          </w:tcPr>
          <w:p w14:paraId="7A33E642" w14:textId="77777777" w:rsidR="00F3121D" w:rsidRPr="009852AC" w:rsidRDefault="00F3121D" w:rsidP="00471ADD">
            <w:pPr>
              <w:rPr>
                <w:rFonts w:ascii="Times" w:hAnsi="Times"/>
                <w:sz w:val="16"/>
                <w:szCs w:val="16"/>
              </w:rPr>
            </w:pPr>
            <w:r w:rsidRPr="009852AC">
              <w:rPr>
                <w:rFonts w:ascii="Times" w:hAnsi="Times"/>
                <w:sz w:val="16"/>
                <w:szCs w:val="16"/>
              </w:rPr>
              <w:t>Physical activity, BMI</w:t>
            </w:r>
          </w:p>
        </w:tc>
        <w:tc>
          <w:tcPr>
            <w:tcW w:w="2636" w:type="dxa"/>
            <w:tcBorders>
              <w:bottom w:val="single" w:sz="4" w:space="0" w:color="auto"/>
            </w:tcBorders>
          </w:tcPr>
          <w:p w14:paraId="3415733B" w14:textId="77777777" w:rsidR="00F3121D" w:rsidRPr="009852AC" w:rsidRDefault="00F3121D" w:rsidP="00471ADD">
            <w:pPr>
              <w:rPr>
                <w:rFonts w:ascii="Times" w:hAnsi="Times"/>
                <w:sz w:val="16"/>
                <w:szCs w:val="16"/>
              </w:rPr>
            </w:pPr>
            <w:r w:rsidRPr="009852AC">
              <w:rPr>
                <w:rFonts w:ascii="Times" w:hAnsi="Times"/>
                <w:sz w:val="16"/>
                <w:szCs w:val="16"/>
              </w:rPr>
              <w:t>No significant BMI percentile * change for intervention group at baseline (M=66.44, SD=2.90) and follow up (M=66.85, SD=2.80)</w:t>
            </w:r>
          </w:p>
        </w:tc>
      </w:tr>
    </w:tbl>
    <w:p w14:paraId="2E25D355" w14:textId="77777777" w:rsidR="00F3121D" w:rsidRPr="009852AC" w:rsidRDefault="00F3121D" w:rsidP="00F3121D">
      <w:pPr>
        <w:rPr>
          <w:rFonts w:ascii="Times" w:hAnsi="Times"/>
          <w:sz w:val="22"/>
          <w:szCs w:val="22"/>
        </w:rPr>
      </w:pPr>
      <w:r w:rsidRPr="009852AC">
        <w:rPr>
          <w:rFonts w:ascii="Times" w:hAnsi="Times"/>
          <w:sz w:val="22"/>
          <w:szCs w:val="22"/>
        </w:rPr>
        <w:t>M=Mean, SD=Standard Deviation *BMI percentile was calculated according to the age and gender specific Center for Disease Control and Prevention (CDC) growth cu</w:t>
      </w:r>
      <w:r>
        <w:rPr>
          <w:rFonts w:ascii="Times" w:hAnsi="Times"/>
          <w:sz w:val="22"/>
          <w:szCs w:val="22"/>
        </w:rPr>
        <w:t>rves for pediatric populations.</w:t>
      </w:r>
    </w:p>
    <w:p w14:paraId="651E0326" w14:textId="77777777" w:rsidR="007A0DB2" w:rsidRDefault="007A0DB2" w:rsidP="007A0DB2"/>
    <w:p w14:paraId="33F83824" w14:textId="77777777" w:rsidR="000C3D94" w:rsidRDefault="000C3D94">
      <w:pPr>
        <w:rPr>
          <w:sz w:val="22"/>
          <w:szCs w:val="22"/>
        </w:rPr>
        <w:sectPr w:rsidR="000C3D94" w:rsidSect="007A0DB2">
          <w:pgSz w:w="15840" w:h="12240" w:orient="landscape"/>
          <w:pgMar w:top="1260" w:right="1440" w:bottom="1440" w:left="1440" w:header="720" w:footer="720" w:gutter="0"/>
          <w:cols w:space="720"/>
          <w:docGrid w:linePitch="360"/>
        </w:sectPr>
      </w:pPr>
    </w:p>
    <w:p w14:paraId="0338E101" w14:textId="146E7B5F" w:rsidR="00921C3F" w:rsidRDefault="00921C3F" w:rsidP="00921C3F">
      <w:pPr>
        <w:jc w:val="both"/>
        <w:rPr>
          <w:sz w:val="22"/>
          <w:szCs w:val="22"/>
        </w:rPr>
      </w:pPr>
      <w:proofErr w:type="gramStart"/>
      <w:r w:rsidRPr="00921C3F">
        <w:rPr>
          <w:sz w:val="22"/>
          <w:szCs w:val="22"/>
        </w:rPr>
        <w:t>activity</w:t>
      </w:r>
      <w:proofErr w:type="gramEnd"/>
      <w:r w:rsidRPr="00921C3F">
        <w:rPr>
          <w:sz w:val="22"/>
          <w:szCs w:val="22"/>
        </w:rPr>
        <w:t xml:space="preserve"> (walking) levels. Finally, </w:t>
      </w:r>
      <w:proofErr w:type="spellStart"/>
      <w:r w:rsidRPr="00921C3F">
        <w:rPr>
          <w:sz w:val="22"/>
          <w:szCs w:val="22"/>
        </w:rPr>
        <w:t>Ojo</w:t>
      </w:r>
      <w:proofErr w:type="spellEnd"/>
      <w:r w:rsidRPr="00921C3F">
        <w:rPr>
          <w:sz w:val="22"/>
          <w:szCs w:val="22"/>
        </w:rPr>
        <w:t xml:space="preserve">, Beeson, Shultz, </w:t>
      </w:r>
      <w:proofErr w:type="spellStart"/>
      <w:r w:rsidRPr="00921C3F">
        <w:rPr>
          <w:sz w:val="22"/>
          <w:szCs w:val="22"/>
        </w:rPr>
        <w:t>Firek</w:t>
      </w:r>
      <w:proofErr w:type="spellEnd"/>
      <w:r w:rsidRPr="00921C3F">
        <w:rPr>
          <w:sz w:val="22"/>
          <w:szCs w:val="22"/>
        </w:rPr>
        <w:t xml:space="preserve">, De Leon, </w:t>
      </w:r>
      <w:proofErr w:type="spellStart"/>
      <w:r w:rsidRPr="00921C3F">
        <w:rPr>
          <w:sz w:val="22"/>
          <w:szCs w:val="22"/>
        </w:rPr>
        <w:t>Balcazar</w:t>
      </w:r>
      <w:proofErr w:type="spellEnd"/>
      <w:r w:rsidRPr="00921C3F">
        <w:rPr>
          <w:sz w:val="22"/>
          <w:szCs w:val="22"/>
        </w:rPr>
        <w:t xml:space="preserve">, &amp; Cordero-Macintyre (2010) examined the results of a diabetes education pilot program for Hispanic adults (13 males, and 18 females).  Program participants attended diabetes education classes weekly for three months, with monthly follow up sessions.  There were several outcome measures (e.g. glucose, insulin, dietary intake, </w:t>
      </w:r>
      <w:proofErr w:type="spellStart"/>
      <w:r w:rsidRPr="00921C3F">
        <w:rPr>
          <w:sz w:val="22"/>
          <w:szCs w:val="22"/>
        </w:rPr>
        <w:t>etc</w:t>
      </w:r>
      <w:proofErr w:type="spellEnd"/>
      <w:r w:rsidRPr="00921C3F">
        <w:rPr>
          <w:sz w:val="22"/>
          <w:szCs w:val="22"/>
        </w:rPr>
        <w:t>) along with BMI.  The results indicated a reduction in BMI from baseline to three-month measures.  Overall, this culturally sensitive diabetes education program was successful in improving the dietary intake and serum lipid profiles of study parti</w:t>
      </w:r>
      <w:r w:rsidR="00B568CE">
        <w:rPr>
          <w:sz w:val="22"/>
          <w:szCs w:val="22"/>
        </w:rPr>
        <w:t>cipants and a reduction in BMI.</w:t>
      </w:r>
    </w:p>
    <w:p w14:paraId="3792C3CE" w14:textId="77777777" w:rsidR="00B568CE" w:rsidRPr="00921C3F" w:rsidRDefault="00B568CE" w:rsidP="00921C3F">
      <w:pPr>
        <w:jc w:val="both"/>
        <w:rPr>
          <w:sz w:val="22"/>
          <w:szCs w:val="22"/>
        </w:rPr>
      </w:pPr>
    </w:p>
    <w:p w14:paraId="381C8BD3" w14:textId="77777777" w:rsidR="00921C3F" w:rsidRPr="00921C3F" w:rsidRDefault="00921C3F" w:rsidP="00921C3F">
      <w:pPr>
        <w:jc w:val="both"/>
        <w:rPr>
          <w:sz w:val="22"/>
          <w:szCs w:val="22"/>
        </w:rPr>
      </w:pPr>
      <w:r w:rsidRPr="00921C3F">
        <w:rPr>
          <w:sz w:val="22"/>
          <w:szCs w:val="22"/>
        </w:rPr>
        <w:t>Obesity Management/Weight Loss Interventions</w:t>
      </w:r>
    </w:p>
    <w:p w14:paraId="3A2CFACB" w14:textId="77777777" w:rsidR="00921C3F" w:rsidRDefault="00921C3F" w:rsidP="00921C3F">
      <w:pPr>
        <w:jc w:val="both"/>
        <w:rPr>
          <w:sz w:val="22"/>
          <w:szCs w:val="22"/>
        </w:rPr>
      </w:pPr>
      <w:r w:rsidRPr="00921C3F">
        <w:rPr>
          <w:sz w:val="22"/>
          <w:szCs w:val="22"/>
        </w:rPr>
        <w:t>There were six studies in this category, which constitute the bulk of the work documenting reduction in BMI. One common characteristic in these studies that was associated with weight reduction among participants was the active engagement and follow-up of participants by intervention staff. The monitoring of exercise and diet through food diaries, and education about nutrition proved to be particularly effective in leading to weight reduction. Other effective study characteristics were the inclusion of family members and/or friends in training sessions, the use of contracts and incentives to motivate and encourage participants, reinforcement of nutritional and physical goals, and intensive and individualized instruction. One study even used a family-based-hip-hop intervention as a way of being culturally sensitive.</w:t>
      </w:r>
    </w:p>
    <w:p w14:paraId="6D7FB490" w14:textId="77777777" w:rsidR="00B568CE" w:rsidRPr="00921C3F" w:rsidRDefault="00B568CE" w:rsidP="00921C3F">
      <w:pPr>
        <w:jc w:val="both"/>
        <w:rPr>
          <w:sz w:val="22"/>
          <w:szCs w:val="22"/>
        </w:rPr>
      </w:pPr>
    </w:p>
    <w:p w14:paraId="6A9DFFC1" w14:textId="4A47F8AE" w:rsidR="00921C3F" w:rsidRDefault="00921C3F" w:rsidP="00921C3F">
      <w:pPr>
        <w:jc w:val="both"/>
        <w:rPr>
          <w:sz w:val="22"/>
          <w:szCs w:val="22"/>
        </w:rPr>
      </w:pPr>
      <w:r w:rsidRPr="00921C3F">
        <w:rPr>
          <w:sz w:val="22"/>
          <w:szCs w:val="22"/>
        </w:rPr>
        <w:t xml:space="preserve">For instance, some participants assumed that adding vinegar and </w:t>
      </w:r>
      <w:proofErr w:type="gramStart"/>
      <w:r w:rsidRPr="00921C3F">
        <w:rPr>
          <w:sz w:val="22"/>
          <w:szCs w:val="22"/>
        </w:rPr>
        <w:t>lime juice</w:t>
      </w:r>
      <w:proofErr w:type="gramEnd"/>
      <w:r w:rsidRPr="00921C3F">
        <w:rPr>
          <w:sz w:val="22"/>
          <w:szCs w:val="22"/>
        </w:rPr>
        <w:t xml:space="preserve"> to fried foods made the food less caloric (Lindberg, Stevens, Vega-</w:t>
      </w:r>
      <w:proofErr w:type="spellStart"/>
      <w:r w:rsidRPr="00921C3F">
        <w:rPr>
          <w:sz w:val="22"/>
          <w:szCs w:val="22"/>
        </w:rPr>
        <w:t>López</w:t>
      </w:r>
      <w:proofErr w:type="spellEnd"/>
      <w:r w:rsidRPr="00921C3F">
        <w:rPr>
          <w:sz w:val="22"/>
          <w:szCs w:val="22"/>
        </w:rPr>
        <w:t xml:space="preserve">, Kauffman, Rosales </w:t>
      </w:r>
      <w:proofErr w:type="spellStart"/>
      <w:r w:rsidRPr="00921C3F">
        <w:rPr>
          <w:sz w:val="22"/>
          <w:szCs w:val="22"/>
        </w:rPr>
        <w:t>Calderón</w:t>
      </w:r>
      <w:proofErr w:type="spellEnd"/>
      <w:r w:rsidRPr="00921C3F">
        <w:rPr>
          <w:sz w:val="22"/>
          <w:szCs w:val="22"/>
        </w:rPr>
        <w:t xml:space="preserve">, &amp; Cervantes, 2012). One challenge that intervention staff encounter was dispelling nutritional myths while being culturally sensitive, which was achieved by incorporating traditional foods into the dietary goals of the program, and involving family members on how to make healthy food choices, and controlling portion size. Another technique that was effective was the use of behavioral strategies that involved individualized incentives to increase health behaviors, such as including family members in the training sessions, and educating parents and family members about healthy eating habits. As expected, the incorporation, monitoring, and encouragement of exercise </w:t>
      </w:r>
      <w:proofErr w:type="gramStart"/>
      <w:r w:rsidRPr="00921C3F">
        <w:rPr>
          <w:sz w:val="22"/>
          <w:szCs w:val="22"/>
        </w:rPr>
        <w:t>was</w:t>
      </w:r>
      <w:proofErr w:type="gramEnd"/>
      <w:r w:rsidRPr="00921C3F">
        <w:rPr>
          <w:sz w:val="22"/>
          <w:szCs w:val="22"/>
        </w:rPr>
        <w:t xml:space="preserve"> a crucial and effective component of weight reduction interventions, particularly instructions on how to exercise that included family members. The use of Spanish was, surprisingly, not necessary for wei</w:t>
      </w:r>
      <w:r w:rsidR="00B568CE">
        <w:rPr>
          <w:sz w:val="22"/>
          <w:szCs w:val="22"/>
        </w:rPr>
        <w:t>ght reduction in these studies.</w:t>
      </w:r>
    </w:p>
    <w:p w14:paraId="26634B2E" w14:textId="77777777" w:rsidR="00B568CE" w:rsidRPr="00921C3F" w:rsidRDefault="00B568CE" w:rsidP="00921C3F">
      <w:pPr>
        <w:jc w:val="both"/>
        <w:rPr>
          <w:sz w:val="22"/>
          <w:szCs w:val="22"/>
        </w:rPr>
      </w:pPr>
    </w:p>
    <w:p w14:paraId="4A69904A" w14:textId="4881FA2D" w:rsidR="00921C3F" w:rsidRDefault="00921C3F" w:rsidP="00921C3F">
      <w:pPr>
        <w:jc w:val="both"/>
        <w:rPr>
          <w:sz w:val="22"/>
          <w:szCs w:val="22"/>
        </w:rPr>
      </w:pPr>
      <w:r w:rsidRPr="00921C3F">
        <w:rPr>
          <w:sz w:val="22"/>
          <w:szCs w:val="22"/>
        </w:rPr>
        <w:t xml:space="preserve">Poston and colleagues (2003) utilized a culturally sensitive weight loss intervention combined with </w:t>
      </w:r>
      <w:proofErr w:type="spellStart"/>
      <w:r w:rsidRPr="00921C3F">
        <w:rPr>
          <w:sz w:val="22"/>
          <w:szCs w:val="22"/>
        </w:rPr>
        <w:t>Orlistat</w:t>
      </w:r>
      <w:proofErr w:type="spellEnd"/>
      <w:r w:rsidRPr="00921C3F">
        <w:rPr>
          <w:sz w:val="22"/>
          <w:szCs w:val="22"/>
        </w:rPr>
        <w:t xml:space="preserve"> (a weight loss drug that prevents the absorption of fat) among a sample of overweight and obese adult Mexican American women (n=108).  Participants were randomly assigned to the experimental or control group. The experimental group received </w:t>
      </w:r>
      <w:proofErr w:type="spellStart"/>
      <w:r w:rsidRPr="00921C3F">
        <w:rPr>
          <w:sz w:val="22"/>
          <w:szCs w:val="22"/>
        </w:rPr>
        <w:t>Orlistat</w:t>
      </w:r>
      <w:proofErr w:type="spellEnd"/>
      <w:r w:rsidRPr="00921C3F">
        <w:rPr>
          <w:sz w:val="22"/>
          <w:szCs w:val="22"/>
        </w:rPr>
        <w:t xml:space="preserve">, behavior modification strategies, </w:t>
      </w:r>
      <w:proofErr w:type="gramStart"/>
      <w:r w:rsidRPr="00921C3F">
        <w:rPr>
          <w:sz w:val="22"/>
          <w:szCs w:val="22"/>
        </w:rPr>
        <w:t>nutrition activities including food diaries, a nutrition manual, and physical activity objectives</w:t>
      </w:r>
      <w:proofErr w:type="gramEnd"/>
      <w:r w:rsidRPr="00921C3F">
        <w:rPr>
          <w:sz w:val="22"/>
          <w:szCs w:val="22"/>
        </w:rPr>
        <w:t xml:space="preserve"> (Five times per week for 30 min).  Contracts and incentives were used to motivate participants, and participants were encouraged to adhere to the medication regimen by returning all medication containers. Individuals in the experimental group who completed the study and a final evaluation experienced significant weight loss and BMI reduction in comparison to the control group.  There was an eight percent weight loss, 7.9 kg (17.4 pounds) at six months and 8.6 kg (18.9 pounds) at 12 months.  Another study evaluated Quality of Life (QOL) measures (including age/gender specific BMI z-scores) with a group sixth and seventh grade Mexican American children (n=80) participating in a six month school-based weight management program (Fullerton, Tyler, Johnston, Vincent, Harris, &amp; </w:t>
      </w:r>
      <w:proofErr w:type="spellStart"/>
      <w:r w:rsidRPr="00921C3F">
        <w:rPr>
          <w:sz w:val="22"/>
          <w:szCs w:val="22"/>
        </w:rPr>
        <w:t>Foreyt</w:t>
      </w:r>
      <w:proofErr w:type="spellEnd"/>
      <w:r w:rsidRPr="00921C3F">
        <w:rPr>
          <w:sz w:val="22"/>
          <w:szCs w:val="22"/>
        </w:rPr>
        <w:t xml:space="preserve">, 2007).  Participants were randomly assigned into an instructor-lead intervention (ILI) or self help (SH) intervention. Those in the ILI group attended one nutrition class and four physical activities classes per week for 12 weeks.  In addition, they were given behavioral strategies to increase healthy behaviors, with monthly parent training sessions. Meanwhile, the SH group was given instructions to follow in a self-help manual without any instructor assistance.  All materials were in English. Results indicated reduction in weight status for those in the ILI group. Furthermore, </w:t>
      </w:r>
      <w:proofErr w:type="gramStart"/>
      <w:r w:rsidRPr="00921C3F">
        <w:rPr>
          <w:sz w:val="22"/>
          <w:szCs w:val="22"/>
        </w:rPr>
        <w:t>the</w:t>
      </w:r>
      <w:proofErr w:type="gramEnd"/>
      <w:r w:rsidRPr="00921C3F">
        <w:rPr>
          <w:sz w:val="22"/>
          <w:szCs w:val="22"/>
        </w:rPr>
        <w:t xml:space="preserve"> ILI group experienced enhanced quality of life that was associated with </w:t>
      </w:r>
      <w:r w:rsidR="00B568CE">
        <w:rPr>
          <w:sz w:val="22"/>
          <w:szCs w:val="22"/>
        </w:rPr>
        <w:t>a reduction in BMI percentiles.</w:t>
      </w:r>
    </w:p>
    <w:p w14:paraId="3BDDD6B0" w14:textId="77777777" w:rsidR="00B568CE" w:rsidRPr="00921C3F" w:rsidRDefault="00B568CE" w:rsidP="00921C3F">
      <w:pPr>
        <w:jc w:val="both"/>
        <w:rPr>
          <w:sz w:val="22"/>
          <w:szCs w:val="22"/>
        </w:rPr>
      </w:pPr>
    </w:p>
    <w:p w14:paraId="4ED1466A" w14:textId="45A87F72" w:rsidR="00921C3F" w:rsidRDefault="00921C3F" w:rsidP="00921C3F">
      <w:pPr>
        <w:jc w:val="both"/>
        <w:rPr>
          <w:sz w:val="22"/>
          <w:szCs w:val="22"/>
        </w:rPr>
      </w:pPr>
      <w:r w:rsidRPr="00921C3F">
        <w:rPr>
          <w:sz w:val="22"/>
          <w:szCs w:val="22"/>
        </w:rPr>
        <w:t xml:space="preserve">Similarly, </w:t>
      </w:r>
      <w:proofErr w:type="spellStart"/>
      <w:r w:rsidRPr="00921C3F">
        <w:rPr>
          <w:sz w:val="22"/>
          <w:szCs w:val="22"/>
        </w:rPr>
        <w:t>Dreimane</w:t>
      </w:r>
      <w:proofErr w:type="spellEnd"/>
      <w:r w:rsidRPr="00921C3F">
        <w:rPr>
          <w:sz w:val="22"/>
          <w:szCs w:val="22"/>
        </w:rPr>
        <w:t xml:space="preserve">, </w:t>
      </w:r>
      <w:proofErr w:type="spellStart"/>
      <w:r w:rsidRPr="00921C3F">
        <w:rPr>
          <w:sz w:val="22"/>
          <w:szCs w:val="22"/>
        </w:rPr>
        <w:t>Safani</w:t>
      </w:r>
      <w:proofErr w:type="spellEnd"/>
      <w:r w:rsidRPr="00921C3F">
        <w:rPr>
          <w:sz w:val="22"/>
          <w:szCs w:val="22"/>
        </w:rPr>
        <w:t xml:space="preserve">, </w:t>
      </w:r>
      <w:proofErr w:type="spellStart"/>
      <w:r w:rsidRPr="00921C3F">
        <w:rPr>
          <w:sz w:val="22"/>
          <w:szCs w:val="22"/>
        </w:rPr>
        <w:t>MacKenzie</w:t>
      </w:r>
      <w:proofErr w:type="spellEnd"/>
      <w:r w:rsidRPr="00921C3F">
        <w:rPr>
          <w:sz w:val="22"/>
          <w:szCs w:val="22"/>
        </w:rPr>
        <w:t xml:space="preserve">, Halvorson, Braun, Conrad, and Kaufman (2007) analyzed the effectiveness of the Kids N Fitness program. The Kids N Fitness was a hospital based, family centered lifestyle program designed to decrease weight in overweight (BMI&gt; 85th percentile) children </w:t>
      </w:r>
      <w:r w:rsidR="00B568CE">
        <w:rPr>
          <w:sz w:val="22"/>
          <w:szCs w:val="22"/>
        </w:rPr>
        <w:t xml:space="preserve">(7-17 years). </w:t>
      </w:r>
      <w:r w:rsidRPr="00921C3F">
        <w:rPr>
          <w:sz w:val="22"/>
          <w:szCs w:val="22"/>
        </w:rPr>
        <w:t>Over a period of six years, 417 children enrolled in the program, and 153 dropped out, for a final sample of 264 participants (137 female, 127 males, and 73% Hispanic). During the first two years the program lasted eight weeks, later the pro</w:t>
      </w:r>
      <w:r w:rsidR="00B568CE">
        <w:rPr>
          <w:sz w:val="22"/>
          <w:szCs w:val="22"/>
        </w:rPr>
        <w:t xml:space="preserve">gram was extended to 12 weeks. </w:t>
      </w:r>
      <w:r w:rsidRPr="00921C3F">
        <w:rPr>
          <w:sz w:val="22"/>
          <w:szCs w:val="22"/>
        </w:rPr>
        <w:t xml:space="preserve">Pre and </w:t>
      </w:r>
      <w:proofErr w:type="gramStart"/>
      <w:r w:rsidRPr="00921C3F">
        <w:rPr>
          <w:sz w:val="22"/>
          <w:szCs w:val="22"/>
        </w:rPr>
        <w:t>post tests</w:t>
      </w:r>
      <w:proofErr w:type="gramEnd"/>
      <w:r w:rsidRPr="00921C3F">
        <w:rPr>
          <w:sz w:val="22"/>
          <w:szCs w:val="22"/>
        </w:rPr>
        <w:t xml:space="preserve"> analyses were used to compare the effectiveness of the program. Weekly sessions consisted of exercise (45 minutes), nutrition education/behavior modification, and family involvement (45 minutes). In addition, participants were asked to keep a daily dietary and exercise journal. There were no significant differences in weight change by age, gender or ethnicity. Results indicated a significant reduction in weight velocity. In addition, those who attended more sessions showed better outcomes in decreases in weight, BMI velocities, (change in value expressed in units per time peri</w:t>
      </w:r>
      <w:r w:rsidR="00B568CE">
        <w:rPr>
          <w:sz w:val="22"/>
          <w:szCs w:val="22"/>
        </w:rPr>
        <w:t xml:space="preserve">od) and BMI percentile scores. </w:t>
      </w:r>
      <w:r w:rsidRPr="00921C3F">
        <w:rPr>
          <w:sz w:val="22"/>
          <w:szCs w:val="22"/>
        </w:rPr>
        <w:t xml:space="preserve">In another study, Johnston, Tyler, </w:t>
      </w:r>
      <w:proofErr w:type="spellStart"/>
      <w:r w:rsidRPr="00921C3F">
        <w:rPr>
          <w:sz w:val="22"/>
          <w:szCs w:val="22"/>
        </w:rPr>
        <w:t>McFarlin</w:t>
      </w:r>
      <w:proofErr w:type="spellEnd"/>
      <w:r w:rsidRPr="00921C3F">
        <w:rPr>
          <w:sz w:val="22"/>
          <w:szCs w:val="22"/>
        </w:rPr>
        <w:t xml:space="preserve">, Poston, Haddock, Reeves, &amp; </w:t>
      </w:r>
      <w:proofErr w:type="spellStart"/>
      <w:r w:rsidRPr="00921C3F">
        <w:rPr>
          <w:sz w:val="22"/>
          <w:szCs w:val="22"/>
        </w:rPr>
        <w:t>Foreyt</w:t>
      </w:r>
      <w:proofErr w:type="spellEnd"/>
      <w:r w:rsidRPr="00921C3F">
        <w:rPr>
          <w:sz w:val="22"/>
          <w:szCs w:val="22"/>
        </w:rPr>
        <w:t xml:space="preserve"> (2007) reported the results of a randomized controlled trial that was completed by sixty overweight students (33 boys and 27 girls between the ages of 10 and 14 years).  Those who participated in the self-help group (control) were provided a weight management book and </w:t>
      </w:r>
      <w:proofErr w:type="gramStart"/>
      <w:r w:rsidRPr="00921C3F">
        <w:rPr>
          <w:sz w:val="22"/>
          <w:szCs w:val="22"/>
        </w:rPr>
        <w:t>the program was led by parents</w:t>
      </w:r>
      <w:proofErr w:type="gramEnd"/>
      <w:r w:rsidRPr="00921C3F">
        <w:rPr>
          <w:sz w:val="22"/>
          <w:szCs w:val="22"/>
        </w:rPr>
        <w:t xml:space="preserve"> in 12 weekly sessions. Participants in the intensive instruction group (experimental) received nutrition instruction (one day a week), and participated in 35 to 40 minutes of physical activity (four days a week) </w:t>
      </w:r>
      <w:proofErr w:type="gramStart"/>
      <w:r w:rsidRPr="00921C3F">
        <w:rPr>
          <w:sz w:val="22"/>
          <w:szCs w:val="22"/>
        </w:rPr>
        <w:t>during the 12 week-inte</w:t>
      </w:r>
      <w:r w:rsidR="00B568CE">
        <w:rPr>
          <w:sz w:val="22"/>
          <w:szCs w:val="22"/>
        </w:rPr>
        <w:t>rvention</w:t>
      </w:r>
      <w:proofErr w:type="gramEnd"/>
      <w:r w:rsidR="00B568CE">
        <w:rPr>
          <w:sz w:val="22"/>
          <w:szCs w:val="22"/>
        </w:rPr>
        <w:t xml:space="preserve">. </w:t>
      </w:r>
      <w:r w:rsidRPr="00921C3F">
        <w:rPr>
          <w:sz w:val="22"/>
          <w:szCs w:val="22"/>
        </w:rPr>
        <w:t xml:space="preserve">A token economy system was implemented to reinforce nutritional and physical goals, through which points were awarded for meeting program and individual goals in exchange for weekly prizes. The program was also individualized to meet the needs and preferences of participants. Compared to the control group, children in the intensive instruction group had significant changes in their BMI percentiles at three and six month intervals. The </w:t>
      </w:r>
      <w:proofErr w:type="gramStart"/>
      <w:r w:rsidRPr="00921C3F">
        <w:rPr>
          <w:sz w:val="22"/>
          <w:szCs w:val="22"/>
        </w:rPr>
        <w:t>six month</w:t>
      </w:r>
      <w:proofErr w:type="gramEnd"/>
      <w:r w:rsidRPr="00921C3F">
        <w:rPr>
          <w:sz w:val="22"/>
          <w:szCs w:val="22"/>
        </w:rPr>
        <w:t xml:space="preserve"> interval was taken after the conclusion of the program.  In 2009, the authors conducted a two year follow up and found that participants in the intensive instruction group showed significant decreases in BMI percentiles at one and two years compared to the control group (Johnston, Tyler, </w:t>
      </w:r>
      <w:proofErr w:type="spellStart"/>
      <w:r w:rsidRPr="00921C3F">
        <w:rPr>
          <w:sz w:val="22"/>
          <w:szCs w:val="22"/>
        </w:rPr>
        <w:t>McFarlin</w:t>
      </w:r>
      <w:proofErr w:type="spellEnd"/>
      <w:r w:rsidRPr="00921C3F">
        <w:rPr>
          <w:sz w:val="22"/>
          <w:szCs w:val="22"/>
        </w:rPr>
        <w:t>, Poston, Had</w:t>
      </w:r>
      <w:r w:rsidR="00B568CE">
        <w:rPr>
          <w:sz w:val="22"/>
          <w:szCs w:val="22"/>
        </w:rPr>
        <w:t xml:space="preserve">dock, Reeves, &amp; </w:t>
      </w:r>
      <w:proofErr w:type="spellStart"/>
      <w:r w:rsidR="00B568CE">
        <w:rPr>
          <w:sz w:val="22"/>
          <w:szCs w:val="22"/>
        </w:rPr>
        <w:t>Foreyt</w:t>
      </w:r>
      <w:proofErr w:type="spellEnd"/>
      <w:r w:rsidR="00B568CE">
        <w:rPr>
          <w:sz w:val="22"/>
          <w:szCs w:val="22"/>
        </w:rPr>
        <w:t>, 2010).</w:t>
      </w:r>
    </w:p>
    <w:p w14:paraId="4E44EF98" w14:textId="77777777" w:rsidR="00B568CE" w:rsidRPr="00921C3F" w:rsidRDefault="00B568CE" w:rsidP="00921C3F">
      <w:pPr>
        <w:jc w:val="both"/>
        <w:rPr>
          <w:sz w:val="22"/>
          <w:szCs w:val="22"/>
        </w:rPr>
      </w:pPr>
    </w:p>
    <w:p w14:paraId="4D87410D" w14:textId="1ECFD6CA" w:rsidR="00921C3F" w:rsidRDefault="00921C3F" w:rsidP="00921C3F">
      <w:pPr>
        <w:jc w:val="both"/>
        <w:rPr>
          <w:sz w:val="22"/>
          <w:szCs w:val="22"/>
        </w:rPr>
      </w:pPr>
      <w:r w:rsidRPr="00921C3F">
        <w:rPr>
          <w:sz w:val="22"/>
          <w:szCs w:val="22"/>
        </w:rPr>
        <w:t xml:space="preserve">In 2012, Fitzgibbon and colleagues reported the results of the Family-Based-Hip-Hop to Health school-based obesity intervention.  Designed for 3-5 year old Latino children (n=146, 73% female) and their parents, the program was administered in four Head Start preschools in the Chicago Public Schools system. Schools were randomly assigned to a Family-Based Intervention (FBI) or a General Health Intervention (GHI). The </w:t>
      </w:r>
      <w:proofErr w:type="gramStart"/>
      <w:r w:rsidRPr="00921C3F">
        <w:rPr>
          <w:sz w:val="22"/>
          <w:szCs w:val="22"/>
        </w:rPr>
        <w:t>14 week</w:t>
      </w:r>
      <w:proofErr w:type="gramEnd"/>
      <w:r w:rsidRPr="00921C3F">
        <w:rPr>
          <w:sz w:val="22"/>
          <w:szCs w:val="22"/>
        </w:rPr>
        <w:t xml:space="preserve"> program included child and parent interventions.  The FBI child group met three times a week and </w:t>
      </w:r>
      <w:proofErr w:type="gramStart"/>
      <w:r w:rsidRPr="00921C3F">
        <w:rPr>
          <w:sz w:val="22"/>
          <w:szCs w:val="22"/>
        </w:rPr>
        <w:t>included</w:t>
      </w:r>
      <w:proofErr w:type="gramEnd"/>
      <w:r w:rsidRPr="00921C3F">
        <w:rPr>
          <w:sz w:val="22"/>
          <w:szCs w:val="22"/>
        </w:rPr>
        <w:t xml:space="preserve"> nutrition instruction and aerobic activity.  The GHI group met once a week and received information on general health concepts.  The FBI parent component included classes and newsletters, and were encouraged to attend six weekly classes on healthful eating/family exercise and perform moderate physical activity.  Parents in the GHI received weekly newsletters that paralleled the </w:t>
      </w:r>
      <w:proofErr w:type="gramStart"/>
      <w:r w:rsidRPr="00921C3F">
        <w:rPr>
          <w:sz w:val="22"/>
          <w:szCs w:val="22"/>
        </w:rPr>
        <w:t>14 week</w:t>
      </w:r>
      <w:proofErr w:type="gramEnd"/>
      <w:r w:rsidRPr="00921C3F">
        <w:rPr>
          <w:sz w:val="22"/>
          <w:szCs w:val="22"/>
        </w:rPr>
        <w:t xml:space="preserve"> school-based component.  BMI and BMI percentiles were lower at the </w:t>
      </w:r>
      <w:proofErr w:type="gramStart"/>
      <w:r w:rsidRPr="00921C3F">
        <w:rPr>
          <w:sz w:val="22"/>
          <w:szCs w:val="22"/>
        </w:rPr>
        <w:t>one year</w:t>
      </w:r>
      <w:proofErr w:type="gramEnd"/>
      <w:r w:rsidRPr="00921C3F">
        <w:rPr>
          <w:sz w:val="22"/>
          <w:szCs w:val="22"/>
        </w:rPr>
        <w:t xml:space="preserve"> follow up in both children groups.  There was no significant BMI parent changes at post-intervention or one year follow up. Still, the authors attributed the decrease in BMI percentiles to the recognition of obesity as a growing public health pr</w:t>
      </w:r>
      <w:r w:rsidR="00B568CE">
        <w:rPr>
          <w:sz w:val="22"/>
          <w:szCs w:val="22"/>
        </w:rPr>
        <w:t>oblem.</w:t>
      </w:r>
    </w:p>
    <w:p w14:paraId="40C69F08" w14:textId="77777777" w:rsidR="00B568CE" w:rsidRPr="00921C3F" w:rsidRDefault="00B568CE" w:rsidP="00921C3F">
      <w:pPr>
        <w:jc w:val="both"/>
        <w:rPr>
          <w:sz w:val="22"/>
          <w:szCs w:val="22"/>
        </w:rPr>
      </w:pPr>
    </w:p>
    <w:p w14:paraId="58D762D1" w14:textId="77777777" w:rsidR="00921C3F" w:rsidRDefault="00921C3F" w:rsidP="00921C3F">
      <w:pPr>
        <w:jc w:val="both"/>
        <w:rPr>
          <w:sz w:val="22"/>
          <w:szCs w:val="22"/>
        </w:rPr>
      </w:pPr>
      <w:r w:rsidRPr="00921C3F">
        <w:rPr>
          <w:sz w:val="22"/>
          <w:szCs w:val="22"/>
        </w:rPr>
        <w:t xml:space="preserve">The last study reviewed was De </w:t>
      </w:r>
      <w:proofErr w:type="spellStart"/>
      <w:r w:rsidRPr="00921C3F">
        <w:rPr>
          <w:sz w:val="22"/>
          <w:szCs w:val="22"/>
        </w:rPr>
        <w:t>Por</w:t>
      </w:r>
      <w:proofErr w:type="spellEnd"/>
      <w:r w:rsidRPr="00921C3F">
        <w:rPr>
          <w:sz w:val="22"/>
          <w:szCs w:val="22"/>
        </w:rPr>
        <w:t xml:space="preserve"> Vida (Give for Life) program (Lindberg, Stevens, Vega-</w:t>
      </w:r>
      <w:proofErr w:type="spellStart"/>
      <w:r w:rsidRPr="00921C3F">
        <w:rPr>
          <w:sz w:val="22"/>
          <w:szCs w:val="22"/>
        </w:rPr>
        <w:t>López</w:t>
      </w:r>
      <w:proofErr w:type="spellEnd"/>
      <w:r w:rsidRPr="00921C3F">
        <w:rPr>
          <w:sz w:val="22"/>
          <w:szCs w:val="22"/>
        </w:rPr>
        <w:t xml:space="preserve">, Kauffman, Rosales </w:t>
      </w:r>
      <w:proofErr w:type="spellStart"/>
      <w:r w:rsidRPr="00921C3F">
        <w:rPr>
          <w:sz w:val="22"/>
          <w:szCs w:val="22"/>
        </w:rPr>
        <w:t>Calderón</w:t>
      </w:r>
      <w:proofErr w:type="spellEnd"/>
      <w:r w:rsidRPr="00921C3F">
        <w:rPr>
          <w:sz w:val="22"/>
          <w:szCs w:val="22"/>
        </w:rPr>
        <w:t xml:space="preserve">, &amp; Cervantes, 2012). This </w:t>
      </w:r>
      <w:proofErr w:type="gramStart"/>
      <w:r w:rsidRPr="00921C3F">
        <w:rPr>
          <w:sz w:val="22"/>
          <w:szCs w:val="22"/>
        </w:rPr>
        <w:t>12 month</w:t>
      </w:r>
      <w:proofErr w:type="gramEnd"/>
      <w:r w:rsidRPr="00921C3F">
        <w:rPr>
          <w:sz w:val="22"/>
          <w:szCs w:val="22"/>
        </w:rPr>
        <w:t xml:space="preserve"> weight-loss intervention pilot study program targeted 47 obese Spanish speaking Mexican-American women.  The intervention was culturally adapted and based on behavioral strategies from other </w:t>
      </w:r>
      <w:proofErr w:type="gramStart"/>
      <w:r w:rsidRPr="00921C3F">
        <w:rPr>
          <w:sz w:val="22"/>
          <w:szCs w:val="22"/>
        </w:rPr>
        <w:t>English speaking</w:t>
      </w:r>
      <w:proofErr w:type="gramEnd"/>
      <w:r w:rsidRPr="00921C3F">
        <w:rPr>
          <w:sz w:val="22"/>
          <w:szCs w:val="22"/>
        </w:rPr>
        <w:t xml:space="preserve"> weight loss programs.  The cultural adaptations included: women-only participants and interventionists, minimal written materials, and a focus on Mexican traditions, among others. </w:t>
      </w:r>
      <w:proofErr w:type="gramStart"/>
      <w:r w:rsidRPr="00921C3F">
        <w:rPr>
          <w:sz w:val="22"/>
          <w:szCs w:val="22"/>
        </w:rPr>
        <w:t>Forty seven</w:t>
      </w:r>
      <w:proofErr w:type="gramEnd"/>
      <w:r w:rsidRPr="00921C3F">
        <w:rPr>
          <w:sz w:val="22"/>
          <w:szCs w:val="22"/>
        </w:rPr>
        <w:t xml:space="preserve"> women enrolled in the program and twenty six completed the 12 month follow up. There was a BMI reduction from baseline to six and </w:t>
      </w:r>
      <w:proofErr w:type="gramStart"/>
      <w:r w:rsidRPr="00921C3F">
        <w:rPr>
          <w:sz w:val="22"/>
          <w:szCs w:val="22"/>
        </w:rPr>
        <w:t>12 month</w:t>
      </w:r>
      <w:proofErr w:type="gramEnd"/>
      <w:r w:rsidRPr="00921C3F">
        <w:rPr>
          <w:sz w:val="22"/>
          <w:szCs w:val="22"/>
        </w:rPr>
        <w:t xml:space="preserve"> measures.  The open filtering criteria for enrollment, attendance requirements and incentives created an “open-door” policy that the authors attributed to the success of the program. </w:t>
      </w:r>
    </w:p>
    <w:p w14:paraId="266FD7E7" w14:textId="77777777" w:rsidR="00B568CE" w:rsidRPr="00921C3F" w:rsidRDefault="00B568CE" w:rsidP="00921C3F">
      <w:pPr>
        <w:jc w:val="both"/>
        <w:rPr>
          <w:sz w:val="22"/>
          <w:szCs w:val="22"/>
        </w:rPr>
      </w:pPr>
    </w:p>
    <w:p w14:paraId="59F6D69F" w14:textId="1301D752" w:rsidR="00921C3F" w:rsidRDefault="00921C3F" w:rsidP="00921C3F">
      <w:pPr>
        <w:jc w:val="both"/>
        <w:rPr>
          <w:sz w:val="22"/>
          <w:szCs w:val="22"/>
        </w:rPr>
      </w:pPr>
      <w:r w:rsidRPr="00921C3F">
        <w:rPr>
          <w:sz w:val="22"/>
          <w:szCs w:val="22"/>
        </w:rPr>
        <w:t xml:space="preserve">The interventions that were not very effective tended to be less culturally sensitive. Keller and Trevino (2001) targeted BMI reduction in a group of premenopausal over weight (BMI &gt; 25) Mexican women by assigning them to one of two groups, a low frequency experimental group that was advised walk three days a week for 30 minutes, a high frequency group that was told to walk five days a week for 30 minutes. While the low frequency group experienced reductions of serum cholesterol and body fat, the high frequency group experienced weight gain. While participants were encouraged to record and log their walking activity, the interventions were not culturally tailored. Although </w:t>
      </w:r>
      <w:proofErr w:type="spellStart"/>
      <w:r w:rsidRPr="00921C3F">
        <w:rPr>
          <w:sz w:val="22"/>
          <w:szCs w:val="22"/>
        </w:rPr>
        <w:t>Martyn</w:t>
      </w:r>
      <w:proofErr w:type="spellEnd"/>
      <w:r w:rsidRPr="00921C3F">
        <w:rPr>
          <w:sz w:val="22"/>
          <w:szCs w:val="22"/>
        </w:rPr>
        <w:t xml:space="preserve">-Nemeth, Vitale, and </w:t>
      </w:r>
      <w:proofErr w:type="spellStart"/>
      <w:r w:rsidRPr="00921C3F">
        <w:rPr>
          <w:sz w:val="22"/>
          <w:szCs w:val="22"/>
        </w:rPr>
        <w:t>Cowger</w:t>
      </w:r>
      <w:proofErr w:type="spellEnd"/>
      <w:r w:rsidRPr="00921C3F">
        <w:rPr>
          <w:sz w:val="22"/>
          <w:szCs w:val="22"/>
        </w:rPr>
        <w:t xml:space="preserve"> (2010) incorporated cultural elements in their BMI intervention, such as social/emotional support from family members, dietary recommendations using familiar foods, and weekly educational session that lasted over three months, the results showed no significant changes in BMI over the course of the study. The authors conclude that the lack of success in the reduction of BMI was probably due to the focus on exercise rather than on weight loss. </w:t>
      </w:r>
      <w:proofErr w:type="gramStart"/>
      <w:r w:rsidRPr="00921C3F">
        <w:rPr>
          <w:sz w:val="22"/>
          <w:szCs w:val="22"/>
        </w:rPr>
        <w:t xml:space="preserve">A similar finding of increased physical activity but no significant changes in BMI was reported by </w:t>
      </w:r>
      <w:proofErr w:type="spellStart"/>
      <w:r w:rsidRPr="00921C3F">
        <w:rPr>
          <w:sz w:val="22"/>
          <w:szCs w:val="22"/>
        </w:rPr>
        <w:t>Hovell</w:t>
      </w:r>
      <w:proofErr w:type="spellEnd"/>
      <w:r w:rsidRPr="00921C3F">
        <w:rPr>
          <w:sz w:val="22"/>
          <w:szCs w:val="22"/>
        </w:rPr>
        <w:t xml:space="preserve"> et al.</w:t>
      </w:r>
      <w:proofErr w:type="gramEnd"/>
      <w:r w:rsidRPr="00921C3F">
        <w:rPr>
          <w:sz w:val="22"/>
          <w:szCs w:val="22"/>
        </w:rPr>
        <w:t xml:space="preserve"> (2008). These scholars also attributed the lack of success on BMI reductions to a focus on exercise rather than diet. This insight is consistent with the strategies of successful studies that focus on diet modification and weight</w:t>
      </w:r>
      <w:r w:rsidR="00B568CE">
        <w:rPr>
          <w:sz w:val="22"/>
          <w:szCs w:val="22"/>
        </w:rPr>
        <w:t xml:space="preserve"> loss, in addition to exercise.</w:t>
      </w:r>
    </w:p>
    <w:p w14:paraId="2EFBF564" w14:textId="77777777" w:rsidR="00B568CE" w:rsidRPr="00921C3F" w:rsidRDefault="00B568CE" w:rsidP="00921C3F">
      <w:pPr>
        <w:jc w:val="both"/>
        <w:rPr>
          <w:sz w:val="22"/>
          <w:szCs w:val="22"/>
        </w:rPr>
      </w:pPr>
    </w:p>
    <w:p w14:paraId="6D9484C6" w14:textId="77777777" w:rsidR="00921C3F" w:rsidRPr="00B568CE" w:rsidRDefault="00921C3F" w:rsidP="00921C3F">
      <w:pPr>
        <w:jc w:val="both"/>
        <w:rPr>
          <w:b/>
          <w:sz w:val="22"/>
          <w:szCs w:val="22"/>
        </w:rPr>
      </w:pPr>
      <w:r w:rsidRPr="00B568CE">
        <w:rPr>
          <w:b/>
          <w:sz w:val="22"/>
          <w:szCs w:val="22"/>
        </w:rPr>
        <w:t>Interventions not Achieving BMI Reduction</w:t>
      </w:r>
    </w:p>
    <w:p w14:paraId="75B69929" w14:textId="77777777" w:rsidR="00921C3F" w:rsidRPr="00B568CE" w:rsidRDefault="00921C3F" w:rsidP="00921C3F">
      <w:pPr>
        <w:jc w:val="both"/>
        <w:rPr>
          <w:b/>
          <w:sz w:val="22"/>
          <w:szCs w:val="22"/>
        </w:rPr>
      </w:pPr>
      <w:r w:rsidRPr="00B568CE">
        <w:rPr>
          <w:b/>
          <w:sz w:val="22"/>
          <w:szCs w:val="22"/>
        </w:rPr>
        <w:t>Cardiovascular Interventions</w:t>
      </w:r>
    </w:p>
    <w:p w14:paraId="791EB633" w14:textId="0859A7D9" w:rsidR="00921C3F" w:rsidRDefault="00921C3F" w:rsidP="00921C3F">
      <w:pPr>
        <w:jc w:val="both"/>
        <w:rPr>
          <w:sz w:val="22"/>
          <w:szCs w:val="22"/>
        </w:rPr>
      </w:pPr>
      <w:r w:rsidRPr="00921C3F">
        <w:rPr>
          <w:sz w:val="22"/>
          <w:szCs w:val="22"/>
        </w:rPr>
        <w:t>Of the 19 studies reviewed (see Table 2), only one had a cardiovascular focus and it did not achieve any significant BMI reduction.  In detail, Keller and Trevino (2001) conducted a 24 week randomized clinical trial to evaluate the effects of walking on cardiovascular disease risk factors, primarily overweight (BMI&gt;25) and sedentary behaviors.  The study tested the effects of two walking frequencies (high and low) in a group of 18 premenopausal overweight (BMI&gt;25) Mexican American women.  The low frequency experimental group was advised to walk three days a week for 30 minutes. The high frequency group was told to walk for five days a week for 30 minutes.  Both groups received weekly telephone calls from the interventionists for encouragement and support for the walking program. The control group gained around six pounds and increased their BMI by two increments; meanwhile, the low-frequency group lost three pounds and one BMI increment.  The high frequency group gained an average of three pounds and had a slightly increase in their BMI, assumed to be due to poor adherence and high dropout rates.  The intervention was successful in bringing changes from sedentary to active behavior, but failed to achieve clinically meaningful body mass changes.  The authors suggested that this was due to the short duration of the trial and the poor adher</w:t>
      </w:r>
      <w:r w:rsidR="00B568CE">
        <w:rPr>
          <w:sz w:val="22"/>
          <w:szCs w:val="22"/>
        </w:rPr>
        <w:t>ence of the women in the study.</w:t>
      </w:r>
    </w:p>
    <w:p w14:paraId="5AC3106A" w14:textId="77777777" w:rsidR="00B568CE" w:rsidRPr="00921C3F" w:rsidRDefault="00B568CE" w:rsidP="00921C3F">
      <w:pPr>
        <w:jc w:val="both"/>
        <w:rPr>
          <w:sz w:val="22"/>
          <w:szCs w:val="22"/>
        </w:rPr>
      </w:pPr>
    </w:p>
    <w:p w14:paraId="2A40A98E" w14:textId="77777777" w:rsidR="00921C3F" w:rsidRPr="00B568CE" w:rsidRDefault="00921C3F" w:rsidP="00921C3F">
      <w:pPr>
        <w:jc w:val="both"/>
        <w:rPr>
          <w:b/>
          <w:sz w:val="22"/>
          <w:szCs w:val="22"/>
        </w:rPr>
      </w:pPr>
      <w:r w:rsidRPr="00B568CE">
        <w:rPr>
          <w:b/>
          <w:sz w:val="22"/>
          <w:szCs w:val="22"/>
        </w:rPr>
        <w:t>Diabetes Interventions</w:t>
      </w:r>
    </w:p>
    <w:p w14:paraId="0DB57D23" w14:textId="77777777" w:rsidR="00921C3F" w:rsidRDefault="00921C3F" w:rsidP="00921C3F">
      <w:pPr>
        <w:jc w:val="both"/>
        <w:rPr>
          <w:sz w:val="22"/>
          <w:szCs w:val="22"/>
        </w:rPr>
      </w:pPr>
      <w:r w:rsidRPr="00921C3F">
        <w:rPr>
          <w:sz w:val="22"/>
          <w:szCs w:val="22"/>
        </w:rPr>
        <w:t xml:space="preserve">One of the four diabetes interventions reviewed (see Table 2) was not successful in reducing BMI.  </w:t>
      </w:r>
      <w:proofErr w:type="spellStart"/>
      <w:r w:rsidRPr="00921C3F">
        <w:rPr>
          <w:sz w:val="22"/>
          <w:szCs w:val="22"/>
        </w:rPr>
        <w:t>Martyn</w:t>
      </w:r>
      <w:proofErr w:type="spellEnd"/>
      <w:r w:rsidRPr="00921C3F">
        <w:rPr>
          <w:sz w:val="22"/>
          <w:szCs w:val="22"/>
        </w:rPr>
        <w:t xml:space="preserve">-Nemeth, Vitale, and </w:t>
      </w:r>
      <w:proofErr w:type="spellStart"/>
      <w:r w:rsidRPr="00921C3F">
        <w:rPr>
          <w:sz w:val="22"/>
          <w:szCs w:val="22"/>
        </w:rPr>
        <w:t>Cowger</w:t>
      </w:r>
      <w:proofErr w:type="spellEnd"/>
      <w:r w:rsidRPr="00921C3F">
        <w:rPr>
          <w:sz w:val="22"/>
          <w:szCs w:val="22"/>
        </w:rPr>
        <w:t xml:space="preserve"> (2010) examined the effectiveness of an exercise program intervention for Hispanics (primarily of Mexican origin) </w:t>
      </w:r>
      <w:proofErr w:type="gramStart"/>
      <w:r w:rsidRPr="00921C3F">
        <w:rPr>
          <w:sz w:val="22"/>
          <w:szCs w:val="22"/>
        </w:rPr>
        <w:t>with type two diabetes</w:t>
      </w:r>
      <w:proofErr w:type="gramEnd"/>
      <w:r w:rsidRPr="00921C3F">
        <w:rPr>
          <w:sz w:val="22"/>
          <w:szCs w:val="22"/>
        </w:rPr>
        <w:t xml:space="preserve"> (n=16, 14 females and two males).  The program utilized a nonrandomized pretest/protest design to assess the effects of the exercise program on selected outcomes, including BMI.   The results revealed no overall changes in BMI from baseline to post-exercise session measures. The authors suggest that the lack of change in BMI among participants might be due to the focus of the program (physical activity rather than weight loss), gained muscle mass contributing to increased body weight, and perhaps, that participants gained fitness independent from weight loss.</w:t>
      </w:r>
    </w:p>
    <w:p w14:paraId="7288F48A" w14:textId="77777777" w:rsidR="00B568CE" w:rsidRPr="00921C3F" w:rsidRDefault="00B568CE" w:rsidP="00921C3F">
      <w:pPr>
        <w:jc w:val="both"/>
        <w:rPr>
          <w:sz w:val="22"/>
          <w:szCs w:val="22"/>
        </w:rPr>
      </w:pPr>
    </w:p>
    <w:p w14:paraId="068E654F" w14:textId="77777777" w:rsidR="00921C3F" w:rsidRPr="00B568CE" w:rsidRDefault="00921C3F" w:rsidP="00921C3F">
      <w:pPr>
        <w:jc w:val="both"/>
        <w:rPr>
          <w:b/>
          <w:sz w:val="22"/>
          <w:szCs w:val="22"/>
        </w:rPr>
      </w:pPr>
      <w:r w:rsidRPr="00B568CE">
        <w:rPr>
          <w:b/>
          <w:sz w:val="22"/>
          <w:szCs w:val="22"/>
        </w:rPr>
        <w:t>Physical Activity Interventions</w:t>
      </w:r>
    </w:p>
    <w:p w14:paraId="1FD14704" w14:textId="091C72C8" w:rsidR="00921C3F" w:rsidRDefault="00921C3F" w:rsidP="00921C3F">
      <w:pPr>
        <w:jc w:val="both"/>
        <w:rPr>
          <w:sz w:val="22"/>
          <w:szCs w:val="22"/>
        </w:rPr>
      </w:pPr>
      <w:r w:rsidRPr="00921C3F">
        <w:rPr>
          <w:sz w:val="22"/>
          <w:szCs w:val="22"/>
        </w:rPr>
        <w:t xml:space="preserve">Three interventions were successful in increasing physical activity among participants, but they did not result in weight reduction.  In the Arizona Well-Integrated Screening and Evaluation for Women Across the Nation (WISEWOMAN) Project (Staten, Gregory-Mercado, Ranger-Moore, Will, </w:t>
      </w:r>
      <w:proofErr w:type="spellStart"/>
      <w:r w:rsidRPr="00921C3F">
        <w:rPr>
          <w:sz w:val="22"/>
          <w:szCs w:val="22"/>
        </w:rPr>
        <w:t>Guiliano</w:t>
      </w:r>
      <w:proofErr w:type="spellEnd"/>
      <w:r w:rsidRPr="00921C3F">
        <w:rPr>
          <w:sz w:val="22"/>
          <w:szCs w:val="22"/>
        </w:rPr>
        <w:t xml:space="preserve">, Ford, &amp; Marshall, 2004), participants (n=217) in the 12-month program were assigned to one of three intervention groups.  The low intensity group consisted of counseling from a provider; the second group received health classes and a newsletter, in addition to counseling; the high intensity group received the same as the other groups, in addition with social support provided by a community health worker. There were no significant decreases in weight or BMI for all groups; nonetheless, all groups increased the number of minutes of modest to vigorous physical activity at the end of the intervention. </w:t>
      </w:r>
      <w:proofErr w:type="spellStart"/>
      <w:r w:rsidRPr="00921C3F">
        <w:rPr>
          <w:sz w:val="22"/>
          <w:szCs w:val="22"/>
        </w:rPr>
        <w:t>Hovell</w:t>
      </w:r>
      <w:proofErr w:type="spellEnd"/>
      <w:r w:rsidRPr="00921C3F">
        <w:rPr>
          <w:sz w:val="22"/>
          <w:szCs w:val="22"/>
        </w:rPr>
        <w:t xml:space="preserve"> et al. (2008) tested the effects of a culturally tailored exercise intervention. One hundred fifty-one sedentary low income Latinas were randomly assigned to an experimental (n=75) or control group (n=76). Those in the intervention group participated in three weekly, </w:t>
      </w:r>
      <w:proofErr w:type="gramStart"/>
      <w:r w:rsidRPr="00921C3F">
        <w:rPr>
          <w:sz w:val="22"/>
          <w:szCs w:val="22"/>
        </w:rPr>
        <w:t>90 minute</w:t>
      </w:r>
      <w:proofErr w:type="gramEnd"/>
      <w:r w:rsidRPr="00921C3F">
        <w:rPr>
          <w:sz w:val="22"/>
          <w:szCs w:val="22"/>
        </w:rPr>
        <w:t xml:space="preserve"> group exercise sessions for six months. Participants were also given diet/exercise education sessions that included culturally appropriate activities. The sessions were in Spanish and appropriate for low-literacy Latinas. Study results indicated increases in vigorous activity, walking and cardio-respiratory fitness. There were no significant changes in BMI or body composition. The authors emphasized the positive fitness increases in light of the tremendous cultural, social, and environmental barrier</w:t>
      </w:r>
      <w:r w:rsidR="00B568CE">
        <w:rPr>
          <w:sz w:val="22"/>
          <w:szCs w:val="22"/>
        </w:rPr>
        <w:t>s to routine physical activity.</w:t>
      </w:r>
    </w:p>
    <w:p w14:paraId="09547BC2" w14:textId="77777777" w:rsidR="00B568CE" w:rsidRPr="00921C3F" w:rsidRDefault="00B568CE" w:rsidP="00921C3F">
      <w:pPr>
        <w:jc w:val="both"/>
        <w:rPr>
          <w:sz w:val="22"/>
          <w:szCs w:val="22"/>
        </w:rPr>
      </w:pPr>
    </w:p>
    <w:p w14:paraId="3A9E2A96" w14:textId="76AB137F" w:rsidR="00921C3F" w:rsidRDefault="00921C3F" w:rsidP="00921C3F">
      <w:pPr>
        <w:jc w:val="both"/>
        <w:rPr>
          <w:sz w:val="22"/>
          <w:szCs w:val="22"/>
        </w:rPr>
      </w:pPr>
      <w:r w:rsidRPr="00921C3F">
        <w:rPr>
          <w:sz w:val="22"/>
          <w:szCs w:val="22"/>
        </w:rPr>
        <w:t xml:space="preserve">Lastly, </w:t>
      </w:r>
      <w:proofErr w:type="spellStart"/>
      <w:r w:rsidRPr="00921C3F">
        <w:rPr>
          <w:sz w:val="22"/>
          <w:szCs w:val="22"/>
        </w:rPr>
        <w:t>Spruijt</w:t>
      </w:r>
      <w:proofErr w:type="spellEnd"/>
      <w:r w:rsidRPr="00921C3F">
        <w:rPr>
          <w:sz w:val="22"/>
          <w:szCs w:val="22"/>
        </w:rPr>
        <w:t xml:space="preserve">-Metz, Nguyen-Michel, </w:t>
      </w:r>
      <w:proofErr w:type="spellStart"/>
      <w:r w:rsidRPr="00921C3F">
        <w:rPr>
          <w:sz w:val="22"/>
          <w:szCs w:val="22"/>
        </w:rPr>
        <w:t>Goran</w:t>
      </w:r>
      <w:proofErr w:type="spellEnd"/>
      <w:r w:rsidRPr="00921C3F">
        <w:rPr>
          <w:sz w:val="22"/>
          <w:szCs w:val="22"/>
        </w:rPr>
        <w:t>, Chou, and Huang (2008) analyzed the results of a school-based intervention designed to increase physical activity and decrease sedentary behavior in a sample of 459 middle school female students with a mean age of 12.5 years. Seven schools participated in the study (four experimental and three control schools).  The intervention group was asked to develop a media-based physical activity animated Public Service Announcement in collaboration with a studio company.  Students were given information about physical activity and sedentary behaviors.  Health outcomes were measured three months before and after the intervention. Results from the intervention showed no significant effects on BMI or body fat. The results indicated success in decreasing sedentary behaviors, but not as effective in increasing physica</w:t>
      </w:r>
      <w:r w:rsidR="00B568CE">
        <w:rPr>
          <w:sz w:val="22"/>
          <w:szCs w:val="22"/>
        </w:rPr>
        <w:t>l activity.</w:t>
      </w:r>
    </w:p>
    <w:p w14:paraId="080D05FB" w14:textId="77777777" w:rsidR="00B568CE" w:rsidRPr="00921C3F" w:rsidRDefault="00B568CE" w:rsidP="00921C3F">
      <w:pPr>
        <w:jc w:val="both"/>
        <w:rPr>
          <w:sz w:val="22"/>
          <w:szCs w:val="22"/>
        </w:rPr>
      </w:pPr>
    </w:p>
    <w:p w14:paraId="60D496EE" w14:textId="77777777" w:rsidR="00921C3F" w:rsidRPr="00921C3F" w:rsidRDefault="00921C3F" w:rsidP="00921C3F">
      <w:pPr>
        <w:jc w:val="both"/>
        <w:rPr>
          <w:sz w:val="22"/>
          <w:szCs w:val="22"/>
        </w:rPr>
      </w:pPr>
      <w:r w:rsidRPr="00921C3F">
        <w:rPr>
          <w:sz w:val="22"/>
          <w:szCs w:val="22"/>
        </w:rPr>
        <w:t>Obesity Management/Weight Loss Interventions</w:t>
      </w:r>
    </w:p>
    <w:p w14:paraId="56AF0B84" w14:textId="6C93B3CA" w:rsidR="00921C3F" w:rsidRDefault="00921C3F" w:rsidP="00921C3F">
      <w:pPr>
        <w:jc w:val="both"/>
        <w:rPr>
          <w:sz w:val="22"/>
          <w:szCs w:val="22"/>
        </w:rPr>
      </w:pPr>
      <w:r w:rsidRPr="00921C3F">
        <w:rPr>
          <w:sz w:val="22"/>
          <w:szCs w:val="22"/>
        </w:rPr>
        <w:t xml:space="preserve">Three interventions reviewed had a weight loss focus (Table 2). The first study analyzed the results of the El Paso Child and Adolescent Trial for Cardiovascular Health (CATCH) program (Coleman, Tiller, Sanchez, Heath, </w:t>
      </w:r>
      <w:proofErr w:type="spellStart"/>
      <w:r w:rsidRPr="00921C3F">
        <w:rPr>
          <w:sz w:val="22"/>
          <w:szCs w:val="22"/>
        </w:rPr>
        <w:t>Sy</w:t>
      </w:r>
      <w:proofErr w:type="spellEnd"/>
      <w:r w:rsidRPr="00921C3F">
        <w:rPr>
          <w:sz w:val="22"/>
          <w:szCs w:val="22"/>
        </w:rPr>
        <w:t>, Mi</w:t>
      </w:r>
      <w:r w:rsidR="00B568CE">
        <w:rPr>
          <w:sz w:val="22"/>
          <w:szCs w:val="22"/>
        </w:rPr>
        <w:t xml:space="preserve">lliken, &amp; </w:t>
      </w:r>
      <w:proofErr w:type="spellStart"/>
      <w:r w:rsidR="00B568CE">
        <w:rPr>
          <w:sz w:val="22"/>
          <w:szCs w:val="22"/>
        </w:rPr>
        <w:t>Dzewaltowski</w:t>
      </w:r>
      <w:proofErr w:type="spellEnd"/>
      <w:r w:rsidR="00B568CE">
        <w:rPr>
          <w:sz w:val="22"/>
          <w:szCs w:val="22"/>
        </w:rPr>
        <w:t xml:space="preserve">, 2005). </w:t>
      </w:r>
      <w:r w:rsidRPr="00921C3F">
        <w:rPr>
          <w:sz w:val="22"/>
          <w:szCs w:val="22"/>
        </w:rPr>
        <w:t xml:space="preserve">In El Paso, Texas 896 third grade students (423 girls and 473 boys) participated in the program and were followed through the fourth and fifth grades.  The study utilized a pre-test and post-test, matched control group, and quasi-experimental design to measure different health outcomes. Most participants were Hispanic, with a large percent eligible for public assistance and limited English proficiency. Schools in the intervention group received financial support to implement the program (for more information about the CATCH program, see Heath &amp; Coleman 2002/2003).  Overall, the program successfully slowed the risk of becoming overweight among study participants, but there was no effect on BMI. All children had increases in BMI from year to year. The second study with a weight loss focus was the Building Healthy Families: </w:t>
      </w:r>
      <w:proofErr w:type="gramStart"/>
      <w:r w:rsidRPr="00921C3F">
        <w:rPr>
          <w:sz w:val="22"/>
          <w:szCs w:val="22"/>
        </w:rPr>
        <w:t>Step by Step</w:t>
      </w:r>
      <w:proofErr w:type="gramEnd"/>
      <w:r w:rsidRPr="00921C3F">
        <w:rPr>
          <w:sz w:val="22"/>
          <w:szCs w:val="22"/>
        </w:rPr>
        <w:t xml:space="preserve"> (BHF) intervention (Cullen, </w:t>
      </w:r>
      <w:proofErr w:type="spellStart"/>
      <w:r w:rsidRPr="00921C3F">
        <w:rPr>
          <w:sz w:val="22"/>
          <w:szCs w:val="22"/>
        </w:rPr>
        <w:t>Smalling</w:t>
      </w:r>
      <w:proofErr w:type="spellEnd"/>
      <w:r w:rsidRPr="00921C3F">
        <w:rPr>
          <w:sz w:val="22"/>
          <w:szCs w:val="22"/>
        </w:rPr>
        <w:t xml:space="preserve">, Thompson, Watson, Reed, &amp; </w:t>
      </w:r>
      <w:proofErr w:type="spellStart"/>
      <w:r w:rsidRPr="00921C3F">
        <w:rPr>
          <w:sz w:val="22"/>
          <w:szCs w:val="22"/>
        </w:rPr>
        <w:t>Konzelmann</w:t>
      </w:r>
      <w:proofErr w:type="spellEnd"/>
      <w:r w:rsidRPr="00921C3F">
        <w:rPr>
          <w:sz w:val="22"/>
          <w:szCs w:val="22"/>
        </w:rPr>
        <w:t xml:space="preserve">, 2009); the BHF is a modified curriculum of the Texas Expanded Food and Nutrition Education Program (EFNEP). The EFNEP (n=1,104, 97% female) is a food and nutrition education program for limited resource families. The BHF included an intervention video, a discussion guide, and additional supporting materials. Assessments were taken at baseline (session one), post (session eight), and at a </w:t>
      </w:r>
      <w:proofErr w:type="gramStart"/>
      <w:r w:rsidRPr="00921C3F">
        <w:rPr>
          <w:sz w:val="22"/>
          <w:szCs w:val="22"/>
        </w:rPr>
        <w:t>four mouth</w:t>
      </w:r>
      <w:proofErr w:type="gramEnd"/>
      <w:r w:rsidRPr="00921C3F">
        <w:rPr>
          <w:sz w:val="22"/>
          <w:szCs w:val="22"/>
        </w:rPr>
        <w:t xml:space="preserve"> follow up.  There was a significant decrease in BMI in the BHF group from baseline to post assessment, in comparison to the EFNEP group, but the change was not maintained at follow up. In addition, improvements in dietary behaviors were obser</w:t>
      </w:r>
      <w:r w:rsidR="00B568CE">
        <w:rPr>
          <w:sz w:val="22"/>
          <w:szCs w:val="22"/>
        </w:rPr>
        <w:t>ved in all study participants.</w:t>
      </w:r>
    </w:p>
    <w:p w14:paraId="5F76D344" w14:textId="77777777" w:rsidR="00B568CE" w:rsidRPr="00921C3F" w:rsidRDefault="00B568CE" w:rsidP="00921C3F">
      <w:pPr>
        <w:jc w:val="both"/>
        <w:rPr>
          <w:sz w:val="22"/>
          <w:szCs w:val="22"/>
        </w:rPr>
      </w:pPr>
    </w:p>
    <w:p w14:paraId="1459A5BE" w14:textId="77777777" w:rsidR="00921C3F" w:rsidRDefault="00921C3F" w:rsidP="00921C3F">
      <w:pPr>
        <w:jc w:val="both"/>
        <w:rPr>
          <w:sz w:val="22"/>
          <w:szCs w:val="22"/>
        </w:rPr>
      </w:pPr>
      <w:r w:rsidRPr="00921C3F">
        <w:rPr>
          <w:sz w:val="22"/>
          <w:szCs w:val="22"/>
        </w:rPr>
        <w:t xml:space="preserve">Finally, </w:t>
      </w:r>
      <w:proofErr w:type="spellStart"/>
      <w:r w:rsidRPr="00921C3F">
        <w:rPr>
          <w:sz w:val="22"/>
          <w:szCs w:val="22"/>
        </w:rPr>
        <w:t>Klish</w:t>
      </w:r>
      <w:proofErr w:type="spellEnd"/>
      <w:r w:rsidRPr="00921C3F">
        <w:rPr>
          <w:sz w:val="22"/>
          <w:szCs w:val="22"/>
        </w:rPr>
        <w:t xml:space="preserve">, </w:t>
      </w:r>
      <w:proofErr w:type="spellStart"/>
      <w:r w:rsidRPr="00921C3F">
        <w:rPr>
          <w:sz w:val="22"/>
          <w:szCs w:val="22"/>
        </w:rPr>
        <w:t>Karavias</w:t>
      </w:r>
      <w:proofErr w:type="spellEnd"/>
      <w:r w:rsidRPr="00921C3F">
        <w:rPr>
          <w:sz w:val="22"/>
          <w:szCs w:val="22"/>
        </w:rPr>
        <w:t xml:space="preserve">, White, Balch, Kennard Fraley, </w:t>
      </w:r>
      <w:proofErr w:type="spellStart"/>
      <w:r w:rsidRPr="00921C3F">
        <w:rPr>
          <w:sz w:val="22"/>
          <w:szCs w:val="22"/>
        </w:rPr>
        <w:t>Mikahil</w:t>
      </w:r>
      <w:proofErr w:type="spellEnd"/>
      <w:r w:rsidRPr="00921C3F">
        <w:rPr>
          <w:sz w:val="22"/>
          <w:szCs w:val="22"/>
        </w:rPr>
        <w:t xml:space="preserve">, Abrams, </w:t>
      </w:r>
      <w:proofErr w:type="spellStart"/>
      <w:r w:rsidRPr="00921C3F">
        <w:rPr>
          <w:sz w:val="22"/>
          <w:szCs w:val="22"/>
        </w:rPr>
        <w:t>Terrazas</w:t>
      </w:r>
      <w:proofErr w:type="spellEnd"/>
      <w:r w:rsidRPr="00921C3F">
        <w:rPr>
          <w:sz w:val="22"/>
          <w:szCs w:val="22"/>
        </w:rPr>
        <w:t xml:space="preserve">, Smith, and Wong (2012) analyzed the results of a cognitive and behavioral experimental program that took place in a primarily Hispanic, </w:t>
      </w:r>
      <w:proofErr w:type="gramStart"/>
      <w:r w:rsidRPr="00921C3F">
        <w:rPr>
          <w:sz w:val="22"/>
          <w:szCs w:val="22"/>
        </w:rPr>
        <w:t>low income</w:t>
      </w:r>
      <w:proofErr w:type="gramEnd"/>
      <w:r w:rsidRPr="00921C3F">
        <w:rPr>
          <w:sz w:val="22"/>
          <w:szCs w:val="22"/>
        </w:rPr>
        <w:t xml:space="preserve"> area of Houston.  A control school (n=510, 49.4 % female) with similar demographics and in the same area was matched to the intervention school (n=779, 46.3 % female). The one school-year intervention program consisted of lectures, behavior modification sessions, and other nutrition education activities.   Study results showed no significant differences in BMI outcome between the control and intervention schools.  The authors suggest that the program might have been more effective if </w:t>
      </w:r>
      <w:proofErr w:type="gramStart"/>
      <w:r w:rsidRPr="00921C3F">
        <w:rPr>
          <w:sz w:val="22"/>
          <w:szCs w:val="22"/>
        </w:rPr>
        <w:t>it was initiated by parents, rather than schools</w:t>
      </w:r>
      <w:proofErr w:type="gramEnd"/>
      <w:r w:rsidRPr="00921C3F">
        <w:rPr>
          <w:sz w:val="22"/>
          <w:szCs w:val="22"/>
        </w:rPr>
        <w:t>.</w:t>
      </w:r>
    </w:p>
    <w:p w14:paraId="79652F49" w14:textId="77777777" w:rsidR="00B568CE" w:rsidRPr="00921C3F" w:rsidRDefault="00B568CE" w:rsidP="00921C3F">
      <w:pPr>
        <w:jc w:val="both"/>
        <w:rPr>
          <w:sz w:val="22"/>
          <w:szCs w:val="22"/>
        </w:rPr>
      </w:pPr>
    </w:p>
    <w:p w14:paraId="4E3814E2" w14:textId="77777777" w:rsidR="00921C3F" w:rsidRDefault="00921C3F" w:rsidP="00B568CE">
      <w:pPr>
        <w:jc w:val="center"/>
        <w:rPr>
          <w:b/>
          <w:sz w:val="22"/>
          <w:szCs w:val="22"/>
        </w:rPr>
      </w:pPr>
      <w:r w:rsidRPr="00B568CE">
        <w:rPr>
          <w:b/>
          <w:sz w:val="22"/>
          <w:szCs w:val="22"/>
        </w:rPr>
        <w:t>Discussion</w:t>
      </w:r>
    </w:p>
    <w:p w14:paraId="39D3FABB" w14:textId="77777777" w:rsidR="00B568CE" w:rsidRPr="00B568CE" w:rsidRDefault="00B568CE" w:rsidP="00B568CE">
      <w:pPr>
        <w:jc w:val="center"/>
        <w:rPr>
          <w:b/>
          <w:sz w:val="22"/>
          <w:szCs w:val="22"/>
        </w:rPr>
      </w:pPr>
    </w:p>
    <w:p w14:paraId="5885F80B" w14:textId="77777777" w:rsidR="00921C3F" w:rsidRPr="00921C3F" w:rsidRDefault="00921C3F" w:rsidP="00921C3F">
      <w:pPr>
        <w:jc w:val="both"/>
        <w:rPr>
          <w:sz w:val="22"/>
          <w:szCs w:val="22"/>
        </w:rPr>
      </w:pPr>
      <w:r w:rsidRPr="00921C3F">
        <w:rPr>
          <w:sz w:val="22"/>
          <w:szCs w:val="22"/>
        </w:rPr>
        <w:t>The studies reviewed utilized a variety of strategies to reduce BMI among Latinos of Mexican Origin. They include community health worker initiated interventions (</w:t>
      </w:r>
      <w:proofErr w:type="spellStart"/>
      <w:r w:rsidRPr="00921C3F">
        <w:rPr>
          <w:sz w:val="22"/>
          <w:szCs w:val="22"/>
        </w:rPr>
        <w:t>Babamoto</w:t>
      </w:r>
      <w:proofErr w:type="spellEnd"/>
      <w:r w:rsidRPr="00921C3F">
        <w:rPr>
          <w:sz w:val="22"/>
          <w:szCs w:val="22"/>
        </w:rPr>
        <w:t xml:space="preserve"> et al., 2009), the use of </w:t>
      </w:r>
      <w:proofErr w:type="spellStart"/>
      <w:r w:rsidRPr="00921C3F">
        <w:rPr>
          <w:sz w:val="22"/>
          <w:szCs w:val="22"/>
        </w:rPr>
        <w:t>promotoras</w:t>
      </w:r>
      <w:proofErr w:type="spellEnd"/>
      <w:r w:rsidRPr="00921C3F">
        <w:rPr>
          <w:sz w:val="22"/>
          <w:szCs w:val="22"/>
        </w:rPr>
        <w:t xml:space="preserve"> (Keller &amp; </w:t>
      </w:r>
      <w:proofErr w:type="spellStart"/>
      <w:r w:rsidRPr="00921C3F">
        <w:rPr>
          <w:sz w:val="22"/>
          <w:szCs w:val="22"/>
        </w:rPr>
        <w:t>Cantue</w:t>
      </w:r>
      <w:proofErr w:type="spellEnd"/>
      <w:r w:rsidRPr="00921C3F">
        <w:rPr>
          <w:sz w:val="22"/>
          <w:szCs w:val="22"/>
        </w:rPr>
        <w:t xml:space="preserve">, 2008; Vincent, 2009), experimental drugs (Poston et al., 2003), the use of culturally sensitive materials and activities (Lindberg et al., 2012; </w:t>
      </w:r>
      <w:proofErr w:type="spellStart"/>
      <w:r w:rsidRPr="00921C3F">
        <w:rPr>
          <w:sz w:val="22"/>
          <w:szCs w:val="22"/>
        </w:rPr>
        <w:t>Ojo</w:t>
      </w:r>
      <w:proofErr w:type="spellEnd"/>
      <w:r w:rsidRPr="00921C3F">
        <w:rPr>
          <w:sz w:val="22"/>
          <w:szCs w:val="22"/>
        </w:rPr>
        <w:t xml:space="preserve"> et al., 2010), middle school interventions (Fullerton et al. 2007; Johnston et al., 2007/2009) 2012), pre-school interventions (Fitzgibbon et al., 2012), and family-centered interventions (</w:t>
      </w:r>
      <w:proofErr w:type="spellStart"/>
      <w:r w:rsidRPr="00921C3F">
        <w:rPr>
          <w:sz w:val="22"/>
          <w:szCs w:val="22"/>
        </w:rPr>
        <w:t>Dreimane</w:t>
      </w:r>
      <w:proofErr w:type="spellEnd"/>
      <w:r w:rsidRPr="00921C3F">
        <w:rPr>
          <w:sz w:val="22"/>
          <w:szCs w:val="22"/>
        </w:rPr>
        <w:t xml:space="preserve"> et al., 2007). It is encouraging that these interventions have been effective in reducing BMI. Nonetheless, while these seem to be successful at the individual level, most of the studies reviewed were in low-income communities at a high risk for obesity and being overweight.  Attention to environmental conditions (such as poverty, unsafe neighborhoods, unemployment, family demands, etc.) must be taken into account in promoting these seemingly successful BMI reduction interventions.</w:t>
      </w:r>
    </w:p>
    <w:p w14:paraId="2689A4F3" w14:textId="3A35A7C6" w:rsidR="00921C3F" w:rsidRDefault="00921C3F" w:rsidP="00921C3F">
      <w:pPr>
        <w:jc w:val="both"/>
        <w:rPr>
          <w:sz w:val="22"/>
          <w:szCs w:val="22"/>
        </w:rPr>
      </w:pPr>
      <w:r w:rsidRPr="00921C3F">
        <w:rPr>
          <w:sz w:val="22"/>
          <w:szCs w:val="22"/>
        </w:rPr>
        <w:t xml:space="preserve">Some of the best practices found in the review of the literature included: family centered interventions where all family members were involved in promoting healthy lifestyles; bilingual and culturally tailored/sensitive materials; the use of community health workers and </w:t>
      </w:r>
      <w:proofErr w:type="spellStart"/>
      <w:r w:rsidRPr="00921C3F">
        <w:rPr>
          <w:sz w:val="22"/>
          <w:szCs w:val="22"/>
        </w:rPr>
        <w:t>promotoras</w:t>
      </w:r>
      <w:proofErr w:type="spellEnd"/>
      <w:r w:rsidRPr="00921C3F">
        <w:rPr>
          <w:sz w:val="22"/>
          <w:szCs w:val="22"/>
        </w:rPr>
        <w:t>; use of meal plans; the importance of promoting and implementing interventions in school settings (particularly in pre-school and middle schools); and establishing community-based programs in existing institutions, such as schools. Most diabetes interventions were successful in reducing BMI. Perhaps the diagnosis of diabetes serves as a “wakeup call” for the necessity for change by individuals to improve their health be</w:t>
      </w:r>
      <w:r w:rsidR="00B568CE">
        <w:rPr>
          <w:sz w:val="22"/>
          <w:szCs w:val="22"/>
        </w:rPr>
        <w:t>haviors and nutrition patterns.</w:t>
      </w:r>
    </w:p>
    <w:p w14:paraId="77134B1E" w14:textId="77777777" w:rsidR="00B568CE" w:rsidRPr="00921C3F" w:rsidRDefault="00B568CE" w:rsidP="00921C3F">
      <w:pPr>
        <w:jc w:val="both"/>
        <w:rPr>
          <w:sz w:val="22"/>
          <w:szCs w:val="22"/>
        </w:rPr>
      </w:pPr>
    </w:p>
    <w:p w14:paraId="0989C7C9" w14:textId="749D4F92" w:rsidR="00921C3F" w:rsidRDefault="00921C3F" w:rsidP="00921C3F">
      <w:pPr>
        <w:jc w:val="both"/>
        <w:rPr>
          <w:sz w:val="22"/>
          <w:szCs w:val="22"/>
        </w:rPr>
      </w:pPr>
      <w:r w:rsidRPr="00921C3F">
        <w:rPr>
          <w:sz w:val="22"/>
          <w:szCs w:val="22"/>
        </w:rPr>
        <w:t xml:space="preserve">These findings lend support to other articles that have looked at obesity-related interventions in the general (non-Latino) population. Such general population studies have identified a number of factors that appear to be important in BMI interventions, such as interventions targeting diet and exercise in various institutional contexts, including the community, school, and family levels (see Foltz, May, Belay, </w:t>
      </w:r>
      <w:proofErr w:type="spellStart"/>
      <w:r w:rsidRPr="00921C3F">
        <w:rPr>
          <w:sz w:val="22"/>
          <w:szCs w:val="22"/>
        </w:rPr>
        <w:t>Nihiser</w:t>
      </w:r>
      <w:proofErr w:type="spellEnd"/>
      <w:r w:rsidRPr="00921C3F">
        <w:rPr>
          <w:sz w:val="22"/>
          <w:szCs w:val="22"/>
        </w:rPr>
        <w:t xml:space="preserve">, </w:t>
      </w:r>
      <w:proofErr w:type="spellStart"/>
      <w:r w:rsidRPr="00921C3F">
        <w:rPr>
          <w:sz w:val="22"/>
          <w:szCs w:val="22"/>
        </w:rPr>
        <w:t>Dooyema</w:t>
      </w:r>
      <w:proofErr w:type="spellEnd"/>
      <w:r w:rsidRPr="00921C3F">
        <w:rPr>
          <w:sz w:val="22"/>
          <w:szCs w:val="22"/>
        </w:rPr>
        <w:t xml:space="preserve">, &amp; </w:t>
      </w:r>
      <w:proofErr w:type="spellStart"/>
      <w:r w:rsidRPr="00921C3F">
        <w:rPr>
          <w:sz w:val="22"/>
          <w:szCs w:val="22"/>
        </w:rPr>
        <w:t>Blanck</w:t>
      </w:r>
      <w:proofErr w:type="spellEnd"/>
      <w:r w:rsidRPr="00921C3F">
        <w:rPr>
          <w:sz w:val="22"/>
          <w:szCs w:val="22"/>
        </w:rPr>
        <w:t xml:space="preserve">, 2012; Story, </w:t>
      </w:r>
      <w:proofErr w:type="spellStart"/>
      <w:r w:rsidRPr="00921C3F">
        <w:rPr>
          <w:sz w:val="22"/>
          <w:szCs w:val="22"/>
        </w:rPr>
        <w:t>Kaphingst</w:t>
      </w:r>
      <w:proofErr w:type="spellEnd"/>
      <w:r w:rsidRPr="00921C3F">
        <w:rPr>
          <w:sz w:val="22"/>
          <w:szCs w:val="22"/>
        </w:rPr>
        <w:t xml:space="preserve">, Robinson-O’Brien, &amp; </w:t>
      </w:r>
      <w:proofErr w:type="spellStart"/>
      <w:r w:rsidRPr="00921C3F">
        <w:rPr>
          <w:sz w:val="22"/>
          <w:szCs w:val="22"/>
        </w:rPr>
        <w:t>Glanz</w:t>
      </w:r>
      <w:proofErr w:type="spellEnd"/>
      <w:r w:rsidRPr="00921C3F">
        <w:rPr>
          <w:sz w:val="22"/>
          <w:szCs w:val="22"/>
        </w:rPr>
        <w:t>, 2008). Other factors that seem to be related to promising interventions in the general population are intensive counseling and follow-ups (</w:t>
      </w:r>
      <w:proofErr w:type="spellStart"/>
      <w:r w:rsidRPr="00921C3F">
        <w:rPr>
          <w:sz w:val="22"/>
          <w:szCs w:val="22"/>
        </w:rPr>
        <w:t>McTigue</w:t>
      </w:r>
      <w:proofErr w:type="spellEnd"/>
      <w:r w:rsidRPr="00921C3F">
        <w:rPr>
          <w:sz w:val="22"/>
          <w:szCs w:val="22"/>
        </w:rPr>
        <w:t xml:space="preserve">, Hess, &amp; </w:t>
      </w:r>
      <w:proofErr w:type="spellStart"/>
      <w:r w:rsidRPr="00921C3F">
        <w:rPr>
          <w:sz w:val="22"/>
          <w:szCs w:val="22"/>
        </w:rPr>
        <w:t>Ziouras</w:t>
      </w:r>
      <w:proofErr w:type="spellEnd"/>
      <w:r w:rsidRPr="00921C3F">
        <w:rPr>
          <w:sz w:val="22"/>
          <w:szCs w:val="22"/>
        </w:rPr>
        <w:t>, 2006), the inclusion of family members in promoting healthy lifestyles (</w:t>
      </w:r>
      <w:proofErr w:type="spellStart"/>
      <w:r w:rsidRPr="00921C3F">
        <w:rPr>
          <w:sz w:val="22"/>
          <w:szCs w:val="22"/>
        </w:rPr>
        <w:t>Niemeier</w:t>
      </w:r>
      <w:proofErr w:type="spellEnd"/>
      <w:r w:rsidRPr="00921C3F">
        <w:rPr>
          <w:sz w:val="22"/>
          <w:szCs w:val="22"/>
        </w:rPr>
        <w:t xml:space="preserve">, </w:t>
      </w:r>
      <w:proofErr w:type="spellStart"/>
      <w:r w:rsidRPr="00921C3F">
        <w:rPr>
          <w:sz w:val="22"/>
          <w:szCs w:val="22"/>
        </w:rPr>
        <w:t>Hektner</w:t>
      </w:r>
      <w:proofErr w:type="spellEnd"/>
      <w:r w:rsidRPr="00921C3F">
        <w:rPr>
          <w:sz w:val="22"/>
          <w:szCs w:val="22"/>
        </w:rPr>
        <w:t xml:space="preserve">, &amp; </w:t>
      </w:r>
      <w:proofErr w:type="spellStart"/>
      <w:r w:rsidRPr="00921C3F">
        <w:rPr>
          <w:sz w:val="22"/>
          <w:szCs w:val="22"/>
        </w:rPr>
        <w:t>Enger</w:t>
      </w:r>
      <w:proofErr w:type="spellEnd"/>
      <w:r w:rsidRPr="00921C3F">
        <w:rPr>
          <w:sz w:val="22"/>
          <w:szCs w:val="22"/>
        </w:rPr>
        <w:t xml:space="preserve">, 2012), the involvement of parent in school based-interventions (Van </w:t>
      </w:r>
      <w:proofErr w:type="spellStart"/>
      <w:r w:rsidRPr="00921C3F">
        <w:rPr>
          <w:sz w:val="22"/>
          <w:szCs w:val="22"/>
        </w:rPr>
        <w:t>Lippevelde</w:t>
      </w:r>
      <w:proofErr w:type="spellEnd"/>
      <w:r w:rsidRPr="00921C3F">
        <w:rPr>
          <w:sz w:val="22"/>
          <w:szCs w:val="22"/>
        </w:rPr>
        <w:t xml:space="preserve">, </w:t>
      </w:r>
      <w:proofErr w:type="spellStart"/>
      <w:r w:rsidRPr="00921C3F">
        <w:rPr>
          <w:sz w:val="22"/>
          <w:szCs w:val="22"/>
        </w:rPr>
        <w:t>Verloigne</w:t>
      </w:r>
      <w:proofErr w:type="spellEnd"/>
      <w:r w:rsidRPr="00921C3F">
        <w:rPr>
          <w:sz w:val="22"/>
          <w:szCs w:val="22"/>
        </w:rPr>
        <w:t xml:space="preserve">, De </w:t>
      </w:r>
      <w:proofErr w:type="spellStart"/>
      <w:r w:rsidRPr="00921C3F">
        <w:rPr>
          <w:sz w:val="22"/>
          <w:szCs w:val="22"/>
        </w:rPr>
        <w:t>Bourdeaudhuij</w:t>
      </w:r>
      <w:proofErr w:type="spellEnd"/>
      <w:r w:rsidRPr="00921C3F">
        <w:rPr>
          <w:sz w:val="22"/>
          <w:szCs w:val="22"/>
        </w:rPr>
        <w:t xml:space="preserve">, </w:t>
      </w:r>
      <w:proofErr w:type="spellStart"/>
      <w:r w:rsidRPr="00921C3F">
        <w:rPr>
          <w:sz w:val="22"/>
          <w:szCs w:val="22"/>
        </w:rPr>
        <w:t>Brug</w:t>
      </w:r>
      <w:proofErr w:type="spellEnd"/>
      <w:r w:rsidRPr="00921C3F">
        <w:rPr>
          <w:sz w:val="22"/>
          <w:szCs w:val="22"/>
        </w:rPr>
        <w:t xml:space="preserve">, </w:t>
      </w:r>
      <w:proofErr w:type="spellStart"/>
      <w:r w:rsidRPr="00921C3F">
        <w:rPr>
          <w:sz w:val="22"/>
          <w:szCs w:val="22"/>
        </w:rPr>
        <w:t>Bjelland</w:t>
      </w:r>
      <w:proofErr w:type="spellEnd"/>
      <w:r w:rsidRPr="00921C3F">
        <w:rPr>
          <w:sz w:val="22"/>
          <w:szCs w:val="22"/>
        </w:rPr>
        <w:t xml:space="preserve">, Lien, &amp; </w:t>
      </w:r>
      <w:proofErr w:type="spellStart"/>
      <w:r w:rsidRPr="00921C3F">
        <w:rPr>
          <w:sz w:val="22"/>
          <w:szCs w:val="22"/>
        </w:rPr>
        <w:t>Maes</w:t>
      </w:r>
      <w:proofErr w:type="spellEnd"/>
      <w:r w:rsidRPr="00921C3F">
        <w:rPr>
          <w:sz w:val="22"/>
          <w:szCs w:val="22"/>
        </w:rPr>
        <w:t>, 2012), including the larger social network of participants in the intervention (</w:t>
      </w:r>
      <w:proofErr w:type="spellStart"/>
      <w:r w:rsidRPr="00921C3F">
        <w:rPr>
          <w:sz w:val="22"/>
          <w:szCs w:val="22"/>
        </w:rPr>
        <w:t>Economos</w:t>
      </w:r>
      <w:proofErr w:type="spellEnd"/>
      <w:r w:rsidRPr="00921C3F">
        <w:rPr>
          <w:sz w:val="22"/>
          <w:szCs w:val="22"/>
        </w:rPr>
        <w:t xml:space="preserve">, Hyatt, Goldberg, Must, </w:t>
      </w:r>
      <w:proofErr w:type="spellStart"/>
      <w:r w:rsidRPr="00921C3F">
        <w:rPr>
          <w:sz w:val="22"/>
          <w:szCs w:val="22"/>
        </w:rPr>
        <w:t>Naumova</w:t>
      </w:r>
      <w:proofErr w:type="spellEnd"/>
      <w:r w:rsidRPr="00921C3F">
        <w:rPr>
          <w:sz w:val="22"/>
          <w:szCs w:val="22"/>
        </w:rPr>
        <w:t xml:space="preserve">, Collins, &amp; Nelson, 2007), and the pairing of education about healthy eating habits with psychical activity (see </w:t>
      </w:r>
      <w:proofErr w:type="spellStart"/>
      <w:r w:rsidRPr="00921C3F">
        <w:rPr>
          <w:sz w:val="22"/>
          <w:szCs w:val="22"/>
        </w:rPr>
        <w:t>Haynos</w:t>
      </w:r>
      <w:proofErr w:type="spellEnd"/>
      <w:r w:rsidRPr="00921C3F">
        <w:rPr>
          <w:sz w:val="22"/>
          <w:szCs w:val="22"/>
        </w:rPr>
        <w:t xml:space="preserve"> &amp; </w:t>
      </w:r>
      <w:proofErr w:type="spellStart"/>
      <w:r w:rsidRPr="00921C3F">
        <w:rPr>
          <w:sz w:val="22"/>
          <w:szCs w:val="22"/>
        </w:rPr>
        <w:t>O’Donohue</w:t>
      </w:r>
      <w:proofErr w:type="spellEnd"/>
      <w:r w:rsidRPr="00921C3F">
        <w:rPr>
          <w:sz w:val="22"/>
          <w:szCs w:val="22"/>
        </w:rPr>
        <w:t xml:space="preserve">, 2012; </w:t>
      </w:r>
      <w:proofErr w:type="spellStart"/>
      <w:r w:rsidRPr="00921C3F">
        <w:rPr>
          <w:sz w:val="22"/>
          <w:szCs w:val="22"/>
        </w:rPr>
        <w:t>Kro</w:t>
      </w:r>
      <w:r w:rsidR="00B568CE">
        <w:rPr>
          <w:sz w:val="22"/>
          <w:szCs w:val="22"/>
        </w:rPr>
        <w:t>pski</w:t>
      </w:r>
      <w:proofErr w:type="spellEnd"/>
      <w:r w:rsidR="00B568CE">
        <w:rPr>
          <w:sz w:val="22"/>
          <w:szCs w:val="22"/>
        </w:rPr>
        <w:t xml:space="preserve">, </w:t>
      </w:r>
      <w:proofErr w:type="spellStart"/>
      <w:r w:rsidR="00B568CE">
        <w:rPr>
          <w:sz w:val="22"/>
          <w:szCs w:val="22"/>
        </w:rPr>
        <w:t>Keckley</w:t>
      </w:r>
      <w:proofErr w:type="spellEnd"/>
      <w:r w:rsidR="00B568CE">
        <w:rPr>
          <w:sz w:val="22"/>
          <w:szCs w:val="22"/>
        </w:rPr>
        <w:t>, &amp; Jensen, 2008).</w:t>
      </w:r>
    </w:p>
    <w:p w14:paraId="30D19DBE" w14:textId="77777777" w:rsidR="00B568CE" w:rsidRPr="00921C3F" w:rsidRDefault="00B568CE" w:rsidP="00921C3F">
      <w:pPr>
        <w:jc w:val="both"/>
        <w:rPr>
          <w:sz w:val="22"/>
          <w:szCs w:val="22"/>
        </w:rPr>
      </w:pPr>
    </w:p>
    <w:p w14:paraId="05C224C4" w14:textId="034E0D69" w:rsidR="00921C3F" w:rsidRDefault="00921C3F" w:rsidP="00921C3F">
      <w:pPr>
        <w:jc w:val="both"/>
        <w:rPr>
          <w:sz w:val="22"/>
          <w:szCs w:val="22"/>
        </w:rPr>
      </w:pPr>
      <w:r w:rsidRPr="00921C3F">
        <w:rPr>
          <w:sz w:val="22"/>
          <w:szCs w:val="22"/>
        </w:rPr>
        <w:t xml:space="preserve">Still, the dominant consensus is that there is no “magic bullet” in terms of the most important factor leading to weight reduction and lower BMI; also, the evidence is inconclusive in terms of what is the best research design to capture the effects of successful factors </w:t>
      </w:r>
      <w:r w:rsidR="00B568CE">
        <w:rPr>
          <w:sz w:val="22"/>
          <w:szCs w:val="22"/>
        </w:rPr>
        <w:t xml:space="preserve">(see </w:t>
      </w:r>
      <w:proofErr w:type="spellStart"/>
      <w:r w:rsidR="00B568CE">
        <w:rPr>
          <w:sz w:val="22"/>
          <w:szCs w:val="22"/>
        </w:rPr>
        <w:t>Haynos</w:t>
      </w:r>
      <w:proofErr w:type="spellEnd"/>
      <w:r w:rsidR="00B568CE">
        <w:rPr>
          <w:sz w:val="22"/>
          <w:szCs w:val="22"/>
        </w:rPr>
        <w:t xml:space="preserve"> &amp; </w:t>
      </w:r>
      <w:proofErr w:type="spellStart"/>
      <w:r w:rsidR="00B568CE">
        <w:rPr>
          <w:sz w:val="22"/>
          <w:szCs w:val="22"/>
        </w:rPr>
        <w:t>O’Donohue</w:t>
      </w:r>
      <w:proofErr w:type="spellEnd"/>
      <w:r w:rsidR="00B568CE">
        <w:rPr>
          <w:sz w:val="22"/>
          <w:szCs w:val="22"/>
        </w:rPr>
        <w:t>, 2012).</w:t>
      </w:r>
    </w:p>
    <w:p w14:paraId="47FB0079" w14:textId="77777777" w:rsidR="00B568CE" w:rsidRPr="00921C3F" w:rsidRDefault="00B568CE" w:rsidP="00921C3F">
      <w:pPr>
        <w:jc w:val="both"/>
        <w:rPr>
          <w:sz w:val="22"/>
          <w:szCs w:val="22"/>
        </w:rPr>
      </w:pPr>
    </w:p>
    <w:p w14:paraId="04093645" w14:textId="739C3D3C" w:rsidR="00921C3F" w:rsidRDefault="00921C3F" w:rsidP="00921C3F">
      <w:pPr>
        <w:jc w:val="both"/>
        <w:rPr>
          <w:sz w:val="22"/>
          <w:szCs w:val="22"/>
        </w:rPr>
      </w:pPr>
      <w:r w:rsidRPr="00921C3F">
        <w:rPr>
          <w:sz w:val="22"/>
          <w:szCs w:val="22"/>
        </w:rPr>
        <w:t>The interventions not achieving BMI reduction included those promoting physical activity (</w:t>
      </w:r>
      <w:proofErr w:type="spellStart"/>
      <w:r w:rsidRPr="00921C3F">
        <w:rPr>
          <w:sz w:val="22"/>
          <w:szCs w:val="22"/>
        </w:rPr>
        <w:t>Hovell</w:t>
      </w:r>
      <w:proofErr w:type="spellEnd"/>
      <w:r w:rsidRPr="00921C3F">
        <w:rPr>
          <w:sz w:val="22"/>
          <w:szCs w:val="22"/>
        </w:rPr>
        <w:t xml:space="preserve"> et al., 2008; Keller &amp; Trevino, 2001; </w:t>
      </w:r>
      <w:proofErr w:type="spellStart"/>
      <w:r w:rsidRPr="00921C3F">
        <w:rPr>
          <w:sz w:val="22"/>
          <w:szCs w:val="22"/>
        </w:rPr>
        <w:t>Martyn</w:t>
      </w:r>
      <w:proofErr w:type="spellEnd"/>
      <w:r w:rsidRPr="00921C3F">
        <w:rPr>
          <w:sz w:val="22"/>
          <w:szCs w:val="22"/>
        </w:rPr>
        <w:t xml:space="preserve">-Nemeth, Vitale, &amp; </w:t>
      </w:r>
      <w:proofErr w:type="spellStart"/>
      <w:r w:rsidRPr="00921C3F">
        <w:rPr>
          <w:sz w:val="22"/>
          <w:szCs w:val="22"/>
        </w:rPr>
        <w:t>Cowger</w:t>
      </w:r>
      <w:proofErr w:type="spellEnd"/>
      <w:r w:rsidRPr="00921C3F">
        <w:rPr>
          <w:sz w:val="22"/>
          <w:szCs w:val="22"/>
        </w:rPr>
        <w:t xml:space="preserve">, 2010, Staten et al., 2004), those implemented at elementary schools (Coleman et al., 2005; </w:t>
      </w:r>
      <w:proofErr w:type="spellStart"/>
      <w:r w:rsidRPr="00921C3F">
        <w:rPr>
          <w:sz w:val="22"/>
          <w:szCs w:val="22"/>
        </w:rPr>
        <w:t>Klish</w:t>
      </w:r>
      <w:proofErr w:type="spellEnd"/>
      <w:r w:rsidRPr="00921C3F">
        <w:rPr>
          <w:sz w:val="22"/>
          <w:szCs w:val="22"/>
        </w:rPr>
        <w:t xml:space="preserve"> et al., 2012), and those where parents and family members were not involved in the intervention process (</w:t>
      </w:r>
      <w:proofErr w:type="spellStart"/>
      <w:r w:rsidRPr="00921C3F">
        <w:rPr>
          <w:sz w:val="22"/>
          <w:szCs w:val="22"/>
        </w:rPr>
        <w:t>Klish</w:t>
      </w:r>
      <w:proofErr w:type="spellEnd"/>
      <w:r w:rsidRPr="00921C3F">
        <w:rPr>
          <w:sz w:val="22"/>
          <w:szCs w:val="22"/>
        </w:rPr>
        <w:t xml:space="preserve"> et al., 2012). It is noteworthy to point out that most interventions encouraging physical activity were not successful in reducing BMI.  One possible explanation is that increased physical activity results in gained muscle mass and thus to an increase in body weight (</w:t>
      </w:r>
      <w:proofErr w:type="spellStart"/>
      <w:r w:rsidRPr="00921C3F">
        <w:rPr>
          <w:sz w:val="22"/>
          <w:szCs w:val="22"/>
        </w:rPr>
        <w:t>Martyn</w:t>
      </w:r>
      <w:proofErr w:type="spellEnd"/>
      <w:r w:rsidRPr="00921C3F">
        <w:rPr>
          <w:sz w:val="22"/>
          <w:szCs w:val="22"/>
        </w:rPr>
        <w:t xml:space="preserve">-Nemeth, Vitale, &amp; </w:t>
      </w:r>
      <w:proofErr w:type="spellStart"/>
      <w:r w:rsidRPr="00921C3F">
        <w:rPr>
          <w:sz w:val="22"/>
          <w:szCs w:val="22"/>
        </w:rPr>
        <w:t>Cowger</w:t>
      </w:r>
      <w:proofErr w:type="spellEnd"/>
      <w:r w:rsidRPr="00921C3F">
        <w:rPr>
          <w:sz w:val="22"/>
          <w:szCs w:val="22"/>
        </w:rPr>
        <w:t>, 2010). Alternatively, there might be a limited understanding of the benefits of exercise (</w:t>
      </w:r>
      <w:proofErr w:type="spellStart"/>
      <w:r w:rsidRPr="00921C3F">
        <w:rPr>
          <w:sz w:val="22"/>
          <w:szCs w:val="22"/>
        </w:rPr>
        <w:t>Hovell</w:t>
      </w:r>
      <w:proofErr w:type="spellEnd"/>
      <w:r w:rsidRPr="00921C3F">
        <w:rPr>
          <w:sz w:val="22"/>
          <w:szCs w:val="22"/>
        </w:rPr>
        <w:t xml:space="preserve"> et al., 2008). Another interesting finding was the lack of success in reducing BMI in elementary school settings.  A plausible explanation is that in both interventions (Coleman et al., 2005; </w:t>
      </w:r>
      <w:proofErr w:type="spellStart"/>
      <w:r w:rsidRPr="00921C3F">
        <w:rPr>
          <w:sz w:val="22"/>
          <w:szCs w:val="22"/>
        </w:rPr>
        <w:t>Klish</w:t>
      </w:r>
      <w:proofErr w:type="spellEnd"/>
      <w:r w:rsidRPr="00921C3F">
        <w:rPr>
          <w:sz w:val="22"/>
          <w:szCs w:val="22"/>
        </w:rPr>
        <w:t xml:space="preserve"> et al., 2012), physical activity was encouraged and the results are similar to other interventions promoting physical activity (gained in muscles mass). Alternatively, a family centered approach, where children and parents are equally involved, might be essential in successfully r</w:t>
      </w:r>
      <w:r w:rsidR="00B568CE">
        <w:rPr>
          <w:sz w:val="22"/>
          <w:szCs w:val="22"/>
        </w:rPr>
        <w:t>educing BMI in this population.</w:t>
      </w:r>
    </w:p>
    <w:p w14:paraId="14CC105B" w14:textId="77777777" w:rsidR="00B568CE" w:rsidRPr="00921C3F" w:rsidRDefault="00B568CE" w:rsidP="00921C3F">
      <w:pPr>
        <w:jc w:val="both"/>
        <w:rPr>
          <w:sz w:val="22"/>
          <w:szCs w:val="22"/>
        </w:rPr>
      </w:pPr>
    </w:p>
    <w:p w14:paraId="707397FB" w14:textId="77777777" w:rsidR="00921C3F" w:rsidRDefault="00921C3F" w:rsidP="00921C3F">
      <w:pPr>
        <w:jc w:val="both"/>
        <w:rPr>
          <w:sz w:val="22"/>
          <w:szCs w:val="22"/>
        </w:rPr>
      </w:pPr>
      <w:r w:rsidRPr="00921C3F">
        <w:rPr>
          <w:sz w:val="22"/>
          <w:szCs w:val="22"/>
        </w:rPr>
        <w:t>Overall, these practices suggest that BMI reduction is a community effort; as such, attention must be given to the particular community’s cultural, social, and economic realities. For instance, a number of scholars pointed out that attention needs to be paid to personal and institutional barriers that make interventions less effective, including personal barriers (age, sedentary habits, and physical disability) and environmental barriers like the lack of affordable/accessible exercise facilities, neighborhood crime, and the need for child care.  While some practices have been found to be effective, it can be concluded that there is no single factor or magic practice that is bound to encompass the difficult process of BMI reduction in the Latino community. Nonetheless, it is encouraging that several interventions are targeting the Latino community (particularly children) and that there seems to be a continuous effort to understand and study the factors associated with effective BMI reduction interventions.</w:t>
      </w:r>
    </w:p>
    <w:p w14:paraId="4BE62041" w14:textId="77777777" w:rsidR="00B568CE" w:rsidRPr="00921C3F" w:rsidRDefault="00B568CE" w:rsidP="00921C3F">
      <w:pPr>
        <w:jc w:val="both"/>
        <w:rPr>
          <w:sz w:val="22"/>
          <w:szCs w:val="22"/>
        </w:rPr>
      </w:pPr>
    </w:p>
    <w:p w14:paraId="1D9A6AC0" w14:textId="77777777" w:rsidR="00921C3F" w:rsidRPr="00B568CE" w:rsidRDefault="00921C3F" w:rsidP="00921C3F">
      <w:pPr>
        <w:jc w:val="both"/>
        <w:rPr>
          <w:b/>
          <w:sz w:val="22"/>
          <w:szCs w:val="22"/>
        </w:rPr>
      </w:pPr>
      <w:r w:rsidRPr="00B568CE">
        <w:rPr>
          <w:b/>
          <w:sz w:val="22"/>
          <w:szCs w:val="22"/>
        </w:rPr>
        <w:t>Conclusion</w:t>
      </w:r>
    </w:p>
    <w:p w14:paraId="47FE1740" w14:textId="77777777" w:rsidR="00921C3F" w:rsidRDefault="00921C3F" w:rsidP="00921C3F">
      <w:pPr>
        <w:jc w:val="both"/>
        <w:rPr>
          <w:sz w:val="22"/>
          <w:szCs w:val="22"/>
        </w:rPr>
      </w:pPr>
      <w:r w:rsidRPr="00921C3F">
        <w:rPr>
          <w:sz w:val="22"/>
          <w:szCs w:val="22"/>
        </w:rPr>
        <w:t xml:space="preserve">This paper reviewed published articles that addressed some of the best practices and factors behind successful BMI reduction interventions targeting Mexican origin Latino groups. The review found that education and the use of culturally tailored/sensitive materials are important factors in BMI reduction. In addition, the study found that family centered and community based approaches are some of the best evidence-based practices found in the Latino health literature. Taken as a whole, the emergence of studies found in the literature is encouraging since the publication of </w:t>
      </w:r>
      <w:proofErr w:type="spellStart"/>
      <w:r w:rsidRPr="00921C3F">
        <w:rPr>
          <w:sz w:val="22"/>
          <w:szCs w:val="22"/>
        </w:rPr>
        <w:t>Linderberg</w:t>
      </w:r>
      <w:proofErr w:type="spellEnd"/>
      <w:r w:rsidRPr="00921C3F">
        <w:rPr>
          <w:sz w:val="22"/>
          <w:szCs w:val="22"/>
        </w:rPr>
        <w:t xml:space="preserve"> and Stevens 2007 article, which found only three weight reduction intervention programs specifically targeting Latino groups. Nonetheless, a simple keyword search for “obesity interventions” in The National Center for Biotechnology </w:t>
      </w:r>
      <w:proofErr w:type="gramStart"/>
      <w:r w:rsidRPr="00921C3F">
        <w:rPr>
          <w:sz w:val="22"/>
          <w:szCs w:val="22"/>
        </w:rPr>
        <w:t>Information  PubMed</w:t>
      </w:r>
      <w:proofErr w:type="gramEnd"/>
      <w:r w:rsidRPr="00921C3F">
        <w:rPr>
          <w:sz w:val="22"/>
          <w:szCs w:val="22"/>
        </w:rPr>
        <w:t xml:space="preserve"> database yielded 6,428 results, while the search for “obesity interventions and Latinos” yielded only 177 results (searched 7/9/12).  The studies reviewed found several interventions targeting children. It is imperative to target young Latino children as they are increasingly at risk for suffering from obesity related chronic conditions, a few of them </w:t>
      </w:r>
      <w:proofErr w:type="gramStart"/>
      <w:r w:rsidRPr="00921C3F">
        <w:rPr>
          <w:sz w:val="22"/>
          <w:szCs w:val="22"/>
        </w:rPr>
        <w:t>including  diabetes</w:t>
      </w:r>
      <w:proofErr w:type="gramEnd"/>
      <w:r w:rsidRPr="00921C3F">
        <w:rPr>
          <w:sz w:val="22"/>
          <w:szCs w:val="22"/>
        </w:rPr>
        <w:t>, cardiovascular diseases.</w:t>
      </w:r>
    </w:p>
    <w:p w14:paraId="56704863" w14:textId="77777777" w:rsidR="00B568CE" w:rsidRPr="00921C3F" w:rsidRDefault="00B568CE" w:rsidP="00921C3F">
      <w:pPr>
        <w:jc w:val="both"/>
        <w:rPr>
          <w:sz w:val="22"/>
          <w:szCs w:val="22"/>
        </w:rPr>
      </w:pPr>
    </w:p>
    <w:p w14:paraId="79CEC15F" w14:textId="77777777" w:rsidR="00921C3F" w:rsidRPr="00B568CE" w:rsidRDefault="00921C3F" w:rsidP="00921C3F">
      <w:pPr>
        <w:jc w:val="both"/>
        <w:rPr>
          <w:b/>
          <w:sz w:val="22"/>
          <w:szCs w:val="22"/>
        </w:rPr>
      </w:pPr>
      <w:r w:rsidRPr="00B568CE">
        <w:rPr>
          <w:b/>
          <w:sz w:val="22"/>
          <w:szCs w:val="22"/>
        </w:rPr>
        <w:t>Limitations</w:t>
      </w:r>
    </w:p>
    <w:p w14:paraId="0BDD5286" w14:textId="3FABBEB1" w:rsidR="00921C3F" w:rsidRDefault="00921C3F" w:rsidP="00921C3F">
      <w:pPr>
        <w:jc w:val="both"/>
        <w:rPr>
          <w:sz w:val="22"/>
          <w:szCs w:val="22"/>
        </w:rPr>
      </w:pPr>
      <w:r w:rsidRPr="00921C3F">
        <w:rPr>
          <w:sz w:val="22"/>
          <w:szCs w:val="22"/>
        </w:rPr>
        <w:t xml:space="preserve">Most of the limitations of studies discussed in previous reviews of weight loss interventions (Lindberg &amp; Stevens 2007; </w:t>
      </w:r>
      <w:proofErr w:type="spellStart"/>
      <w:r w:rsidRPr="00921C3F">
        <w:rPr>
          <w:sz w:val="22"/>
          <w:szCs w:val="22"/>
        </w:rPr>
        <w:t>Kumanyika</w:t>
      </w:r>
      <w:proofErr w:type="spellEnd"/>
      <w:r w:rsidRPr="00921C3F">
        <w:rPr>
          <w:sz w:val="22"/>
          <w:szCs w:val="22"/>
        </w:rPr>
        <w:t xml:space="preserve"> 2008) were also found in studies included in this review. These limitations include a lack of control groups, a lack of information about how Hispanic status was determined, and no data collected on acculturation levels, language spoken at home, and time living in the U.S. Furthermore, there are few details on how interventions were culturally implemented and adapted (outside of the provision of materials in Spanish). Finally, as noted before, the bulk of the evidence is on </w:t>
      </w:r>
      <w:proofErr w:type="gramStart"/>
      <w:r w:rsidRPr="00921C3F">
        <w:rPr>
          <w:sz w:val="22"/>
          <w:szCs w:val="22"/>
        </w:rPr>
        <w:t>low income</w:t>
      </w:r>
      <w:proofErr w:type="gramEnd"/>
      <w:r w:rsidRPr="00921C3F">
        <w:rPr>
          <w:sz w:val="22"/>
          <w:szCs w:val="22"/>
        </w:rPr>
        <w:t xml:space="preserve"> Mexican American women and children. Hence, the findings of this study may not fully represent the findings of Mexican Am</w:t>
      </w:r>
      <w:r w:rsidR="00B568CE">
        <w:rPr>
          <w:sz w:val="22"/>
          <w:szCs w:val="22"/>
        </w:rPr>
        <w:t>erican men.</w:t>
      </w:r>
    </w:p>
    <w:p w14:paraId="0A96363F" w14:textId="77777777" w:rsidR="00B568CE" w:rsidRPr="00921C3F" w:rsidRDefault="00B568CE" w:rsidP="00921C3F">
      <w:pPr>
        <w:jc w:val="both"/>
        <w:rPr>
          <w:sz w:val="22"/>
          <w:szCs w:val="22"/>
        </w:rPr>
      </w:pPr>
    </w:p>
    <w:p w14:paraId="44B39FA4" w14:textId="77777777" w:rsidR="00921C3F" w:rsidRDefault="00921C3F" w:rsidP="00921C3F">
      <w:pPr>
        <w:jc w:val="both"/>
        <w:rPr>
          <w:sz w:val="22"/>
          <w:szCs w:val="22"/>
        </w:rPr>
      </w:pPr>
      <w:r w:rsidRPr="00921C3F">
        <w:rPr>
          <w:sz w:val="22"/>
          <w:szCs w:val="22"/>
        </w:rPr>
        <w:t>This study is significant as it documents the best practices and factors associated with successful BMI reduction interventions with Latinos/as of Mexican Origin. Because obesity continues to be a pandemic with life-long and intergenerational impact within Latino communities, the findings from this paper can be used as a resource for researchers, health scholars, and policymakers, enabling them to emulate and expand on the best practices to reduce BMI.</w:t>
      </w:r>
    </w:p>
    <w:p w14:paraId="24182E8B" w14:textId="77777777" w:rsidR="00B568CE" w:rsidRDefault="00B568CE" w:rsidP="00921C3F">
      <w:pPr>
        <w:jc w:val="both"/>
        <w:rPr>
          <w:sz w:val="22"/>
          <w:szCs w:val="22"/>
        </w:rPr>
      </w:pPr>
    </w:p>
    <w:p w14:paraId="78DCCBC2" w14:textId="26228173" w:rsidR="00B568CE" w:rsidRPr="009B3812" w:rsidRDefault="009B3812" w:rsidP="00B568CE">
      <w:pPr>
        <w:spacing w:line="480" w:lineRule="auto"/>
        <w:rPr>
          <w:b/>
          <w:sz w:val="22"/>
          <w:szCs w:val="22"/>
        </w:rPr>
      </w:pPr>
      <w:r w:rsidRPr="009B3812">
        <w:rPr>
          <w:b/>
          <w:sz w:val="22"/>
          <w:szCs w:val="22"/>
        </w:rPr>
        <w:t>Acknowledgements</w:t>
      </w:r>
    </w:p>
    <w:p w14:paraId="4981B8CD" w14:textId="77777777" w:rsidR="00B568CE" w:rsidRPr="009B3812" w:rsidRDefault="00B568CE" w:rsidP="009B3812">
      <w:pPr>
        <w:rPr>
          <w:sz w:val="22"/>
          <w:szCs w:val="22"/>
        </w:rPr>
      </w:pPr>
      <w:proofErr w:type="gramStart"/>
      <w:r w:rsidRPr="009B3812">
        <w:rPr>
          <w:sz w:val="22"/>
          <w:szCs w:val="22"/>
        </w:rPr>
        <w:t>This study was funded by the Latino Overweight &amp; Obesity Education Awareness &amp; Prevention Initiative</w:t>
      </w:r>
      <w:proofErr w:type="gramEnd"/>
      <w:r w:rsidRPr="009B3812">
        <w:rPr>
          <w:sz w:val="22"/>
          <w:szCs w:val="22"/>
        </w:rPr>
        <w:t xml:space="preserve"> with support from the U.S. Department of Health and Human Services Office of Minority Health (OMH) and the Inter-University Program for Latino Research (IUPLR) at the University of Notre Dame. We would like to thank Kathleen M. Fallon and anonymous reviewers for helpful feedback on this manuscript. </w:t>
      </w:r>
    </w:p>
    <w:p w14:paraId="4EBE62B0" w14:textId="77777777" w:rsidR="00B568CE" w:rsidRPr="00921C3F" w:rsidRDefault="00B568CE" w:rsidP="00921C3F">
      <w:pPr>
        <w:jc w:val="both"/>
        <w:rPr>
          <w:sz w:val="22"/>
          <w:szCs w:val="22"/>
        </w:rPr>
      </w:pPr>
    </w:p>
    <w:p w14:paraId="207EBAE2" w14:textId="77777777" w:rsidR="00921C3F" w:rsidRDefault="00921C3F">
      <w:pPr>
        <w:rPr>
          <w:sz w:val="22"/>
          <w:szCs w:val="22"/>
        </w:rPr>
        <w:sectPr w:rsidR="00921C3F" w:rsidSect="000C3D94">
          <w:pgSz w:w="12240" w:h="15840"/>
          <w:pgMar w:top="1440" w:right="1440" w:bottom="1440" w:left="1440" w:header="720" w:footer="720" w:gutter="0"/>
          <w:cols w:num="2" w:space="720"/>
          <w:docGrid w:linePitch="360"/>
        </w:sectPr>
      </w:pPr>
    </w:p>
    <w:p w14:paraId="29087D78" w14:textId="77777777" w:rsidR="009B3812" w:rsidRDefault="009B3812" w:rsidP="009B3812">
      <w:pPr>
        <w:pStyle w:val="Heading1"/>
        <w:rPr>
          <w:rFonts w:ascii="Times" w:hAnsi="Times"/>
          <w:b/>
          <w:sz w:val="22"/>
          <w:szCs w:val="22"/>
          <w:u w:val="none"/>
        </w:rPr>
      </w:pPr>
    </w:p>
    <w:p w14:paraId="0D84C263" w14:textId="77777777" w:rsidR="009B3812" w:rsidRPr="009B3812" w:rsidRDefault="009B3812" w:rsidP="009B3812">
      <w:pPr>
        <w:pStyle w:val="Heading1"/>
        <w:rPr>
          <w:rFonts w:ascii="Times" w:hAnsi="Times"/>
          <w:b/>
          <w:sz w:val="22"/>
          <w:szCs w:val="22"/>
          <w:u w:val="none"/>
        </w:rPr>
      </w:pPr>
      <w:r w:rsidRPr="009B3812">
        <w:rPr>
          <w:rFonts w:ascii="Times" w:hAnsi="Times"/>
          <w:b/>
          <w:sz w:val="22"/>
          <w:szCs w:val="22"/>
          <w:u w:val="none"/>
        </w:rPr>
        <w:t>References</w:t>
      </w:r>
    </w:p>
    <w:p w14:paraId="3921FCFF" w14:textId="77777777" w:rsidR="009B3812" w:rsidRPr="009B3812" w:rsidRDefault="009B3812" w:rsidP="009B3812">
      <w:pPr>
        <w:ind w:left="720" w:hanging="720"/>
        <w:rPr>
          <w:rFonts w:ascii="Times" w:hAnsi="Times"/>
          <w:sz w:val="22"/>
          <w:szCs w:val="22"/>
        </w:rPr>
      </w:pPr>
      <w:proofErr w:type="spellStart"/>
      <w:r w:rsidRPr="009B3812">
        <w:rPr>
          <w:rFonts w:ascii="Times" w:hAnsi="Times"/>
          <w:sz w:val="22"/>
          <w:szCs w:val="22"/>
        </w:rPr>
        <w:t>Ahluwalia</w:t>
      </w:r>
      <w:proofErr w:type="spellEnd"/>
      <w:r w:rsidRPr="009B3812">
        <w:rPr>
          <w:rFonts w:ascii="Times" w:hAnsi="Times"/>
          <w:sz w:val="22"/>
          <w:szCs w:val="22"/>
        </w:rPr>
        <w:t xml:space="preserve">, I. B., Ford, E.S., Link, M., &amp; Bolen. </w:t>
      </w:r>
      <w:proofErr w:type="gramStart"/>
      <w:r w:rsidRPr="009B3812">
        <w:rPr>
          <w:rFonts w:ascii="Times" w:hAnsi="Times"/>
          <w:sz w:val="22"/>
          <w:szCs w:val="22"/>
        </w:rPr>
        <w:t>J.C. (2007).</w:t>
      </w:r>
      <w:proofErr w:type="gramEnd"/>
      <w:r w:rsidRPr="009B3812">
        <w:rPr>
          <w:rFonts w:ascii="Times" w:hAnsi="Times"/>
          <w:sz w:val="22"/>
          <w:szCs w:val="22"/>
        </w:rPr>
        <w:t xml:space="preserve"> </w:t>
      </w:r>
      <w:proofErr w:type="gramStart"/>
      <w:r w:rsidRPr="009B3812">
        <w:rPr>
          <w:rFonts w:ascii="Times" w:hAnsi="Times"/>
          <w:sz w:val="22"/>
          <w:szCs w:val="22"/>
        </w:rPr>
        <w:t>Acculturation, weight, and weight-related behaviors among Mexican Americans in the United States.</w:t>
      </w:r>
      <w:proofErr w:type="gramEnd"/>
      <w:r w:rsidRPr="009B3812">
        <w:rPr>
          <w:rFonts w:ascii="Times" w:hAnsi="Times"/>
          <w:sz w:val="22"/>
          <w:szCs w:val="22"/>
        </w:rPr>
        <w:t xml:space="preserve"> </w:t>
      </w:r>
      <w:proofErr w:type="gramStart"/>
      <w:r w:rsidRPr="009B3812">
        <w:rPr>
          <w:rFonts w:ascii="Times" w:hAnsi="Times"/>
          <w:i/>
          <w:sz w:val="22"/>
          <w:szCs w:val="22"/>
        </w:rPr>
        <w:t>Ethnicity &amp; Disease Journal, 17</w:t>
      </w:r>
      <w:r w:rsidRPr="009B3812">
        <w:rPr>
          <w:rFonts w:ascii="Times" w:hAnsi="Times"/>
          <w:sz w:val="22"/>
          <w:szCs w:val="22"/>
        </w:rPr>
        <w:t>, 643-649.</w:t>
      </w:r>
      <w:proofErr w:type="gramEnd"/>
      <w:r w:rsidRPr="009B3812">
        <w:rPr>
          <w:rFonts w:ascii="Times" w:hAnsi="Times"/>
          <w:sz w:val="22"/>
          <w:szCs w:val="22"/>
        </w:rPr>
        <w:t xml:space="preserve"> </w:t>
      </w:r>
    </w:p>
    <w:p w14:paraId="67F3A2D8"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Allison, M. A., </w:t>
      </w:r>
      <w:proofErr w:type="spellStart"/>
      <w:r w:rsidRPr="009B3812">
        <w:rPr>
          <w:rFonts w:ascii="Times" w:hAnsi="Times"/>
          <w:sz w:val="22"/>
          <w:szCs w:val="22"/>
        </w:rPr>
        <w:t>Budoff</w:t>
      </w:r>
      <w:proofErr w:type="spellEnd"/>
      <w:r w:rsidRPr="009B3812">
        <w:rPr>
          <w:rFonts w:ascii="Times" w:hAnsi="Times"/>
          <w:sz w:val="22"/>
          <w:szCs w:val="22"/>
        </w:rPr>
        <w:t>, M.J., Wong, N.D., Blumenthal, R. S.</w:t>
      </w:r>
      <w:proofErr w:type="gramStart"/>
      <w:r w:rsidRPr="009B3812">
        <w:rPr>
          <w:rFonts w:ascii="Times" w:hAnsi="Times"/>
          <w:sz w:val="22"/>
          <w:szCs w:val="22"/>
        </w:rPr>
        <w:t>,  Schreiner</w:t>
      </w:r>
      <w:proofErr w:type="gramEnd"/>
      <w:r w:rsidRPr="009B3812">
        <w:rPr>
          <w:rFonts w:ascii="Times" w:hAnsi="Times"/>
          <w:sz w:val="22"/>
          <w:szCs w:val="22"/>
        </w:rPr>
        <w:t xml:space="preserve">, P. J., &amp; </w:t>
      </w:r>
      <w:proofErr w:type="spellStart"/>
      <w:r w:rsidRPr="009B3812">
        <w:rPr>
          <w:rFonts w:ascii="Times" w:hAnsi="Times"/>
          <w:sz w:val="22"/>
          <w:szCs w:val="22"/>
        </w:rPr>
        <w:t>Criqui</w:t>
      </w:r>
      <w:proofErr w:type="spellEnd"/>
      <w:r w:rsidRPr="009B3812">
        <w:rPr>
          <w:rFonts w:ascii="Times" w:hAnsi="Times"/>
          <w:sz w:val="22"/>
          <w:szCs w:val="22"/>
        </w:rPr>
        <w:t xml:space="preserve">, M.H. (2008). Prevalence of and risk factors for subclinical cardiovascular disease in selected US Hispanic ethnic groups: the Multi-Ethnic Study of Atherosclerosis. </w:t>
      </w:r>
      <w:proofErr w:type="gramStart"/>
      <w:r w:rsidRPr="009B3812">
        <w:rPr>
          <w:rFonts w:ascii="Times" w:hAnsi="Times"/>
          <w:i/>
          <w:sz w:val="22"/>
          <w:szCs w:val="22"/>
        </w:rPr>
        <w:t>American Journal of Epidemiology, 167</w:t>
      </w:r>
      <w:r w:rsidRPr="009B3812">
        <w:rPr>
          <w:rFonts w:ascii="Times" w:hAnsi="Times"/>
          <w:sz w:val="22"/>
          <w:szCs w:val="22"/>
        </w:rPr>
        <w:t>, 962-969.</w:t>
      </w:r>
      <w:proofErr w:type="gramEnd"/>
    </w:p>
    <w:p w14:paraId="08BB1B01" w14:textId="77777777" w:rsidR="009B3812" w:rsidRPr="009B3812" w:rsidRDefault="009B3812" w:rsidP="009B3812">
      <w:pPr>
        <w:ind w:left="720" w:hanging="720"/>
        <w:rPr>
          <w:rFonts w:ascii="Times" w:hAnsi="Times"/>
          <w:sz w:val="22"/>
          <w:szCs w:val="22"/>
        </w:rPr>
      </w:pPr>
      <w:r w:rsidRPr="009B3812">
        <w:rPr>
          <w:rFonts w:ascii="Times" w:hAnsi="Times"/>
          <w:sz w:val="22"/>
          <w:szCs w:val="22"/>
          <w:lang w:val="es-US"/>
        </w:rPr>
        <w:t xml:space="preserve">Babamoto, K. S., Sey, K. A., Camilleri, A. J., Karlan, V. J., Catalasan, J., &amp; Morisky, D.E. (2009). </w:t>
      </w:r>
      <w:r w:rsidRPr="009B3812">
        <w:rPr>
          <w:rFonts w:ascii="Times" w:hAnsi="Times"/>
          <w:sz w:val="22"/>
          <w:szCs w:val="22"/>
        </w:rPr>
        <w:t xml:space="preserve">Improving diabetes care and health measures among Hispanics using community health workers: results from a randomized controlled trial. </w:t>
      </w:r>
      <w:proofErr w:type="gramStart"/>
      <w:r w:rsidRPr="009B3812">
        <w:rPr>
          <w:rFonts w:ascii="Times" w:hAnsi="Times"/>
          <w:i/>
          <w:sz w:val="22"/>
          <w:szCs w:val="22"/>
        </w:rPr>
        <w:t>Health Education &amp; Behavior</w:t>
      </w:r>
      <w:r w:rsidRPr="009B3812">
        <w:rPr>
          <w:rFonts w:ascii="Times" w:hAnsi="Times"/>
          <w:sz w:val="22"/>
          <w:szCs w:val="22"/>
        </w:rPr>
        <w:t xml:space="preserve">, </w:t>
      </w:r>
      <w:r w:rsidRPr="009B3812">
        <w:rPr>
          <w:rFonts w:ascii="Times" w:hAnsi="Times"/>
          <w:i/>
          <w:sz w:val="22"/>
          <w:szCs w:val="22"/>
        </w:rPr>
        <w:t>36,</w:t>
      </w:r>
      <w:r w:rsidRPr="009B3812">
        <w:rPr>
          <w:rFonts w:ascii="Times" w:hAnsi="Times"/>
          <w:sz w:val="22"/>
          <w:szCs w:val="22"/>
        </w:rPr>
        <w:t xml:space="preserve"> 113-126.</w:t>
      </w:r>
      <w:proofErr w:type="gramEnd"/>
      <w:r w:rsidRPr="009B3812">
        <w:rPr>
          <w:rFonts w:ascii="Times" w:hAnsi="Times"/>
          <w:sz w:val="22"/>
          <w:szCs w:val="22"/>
        </w:rPr>
        <w:t xml:space="preserve"> </w:t>
      </w:r>
    </w:p>
    <w:p w14:paraId="0D07A35F"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Burgos, G. (2012). Latino Youth. In G. </w:t>
      </w:r>
      <w:proofErr w:type="spellStart"/>
      <w:r w:rsidRPr="009B3812">
        <w:rPr>
          <w:rFonts w:ascii="Times" w:hAnsi="Times"/>
          <w:sz w:val="22"/>
          <w:szCs w:val="22"/>
        </w:rPr>
        <w:t>Ritzer</w:t>
      </w:r>
      <w:proofErr w:type="spellEnd"/>
      <w:r w:rsidRPr="009B3812">
        <w:rPr>
          <w:rFonts w:ascii="Times" w:hAnsi="Times"/>
          <w:sz w:val="22"/>
          <w:szCs w:val="22"/>
        </w:rPr>
        <w:t xml:space="preserve"> (Ed.), </w:t>
      </w:r>
      <w:r w:rsidRPr="009B3812">
        <w:rPr>
          <w:rFonts w:ascii="Times" w:hAnsi="Times"/>
          <w:i/>
          <w:iCs/>
          <w:sz w:val="22"/>
          <w:szCs w:val="22"/>
        </w:rPr>
        <w:t>Blackwell Encyclopedia of Sociology.</w:t>
      </w:r>
      <w:r w:rsidRPr="009B3812">
        <w:rPr>
          <w:rFonts w:ascii="Times" w:hAnsi="Times"/>
          <w:sz w:val="22"/>
          <w:szCs w:val="22"/>
        </w:rPr>
        <w:t xml:space="preserve"> Malden, MA: Blackwell Publishers.</w:t>
      </w:r>
    </w:p>
    <w:p w14:paraId="79133B37"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Coleman, K. J., Tiller, C. L., Sanchez, J., Heath, E.M., </w:t>
      </w:r>
      <w:proofErr w:type="spellStart"/>
      <w:r w:rsidRPr="009B3812">
        <w:rPr>
          <w:rFonts w:ascii="Times" w:hAnsi="Times"/>
          <w:sz w:val="22"/>
          <w:szCs w:val="22"/>
        </w:rPr>
        <w:t>Sy</w:t>
      </w:r>
      <w:proofErr w:type="spellEnd"/>
      <w:r w:rsidRPr="009B3812">
        <w:rPr>
          <w:rFonts w:ascii="Times" w:hAnsi="Times"/>
          <w:sz w:val="22"/>
          <w:szCs w:val="22"/>
        </w:rPr>
        <w:t xml:space="preserve">, O., Milliken, G., &amp; </w:t>
      </w:r>
      <w:proofErr w:type="spellStart"/>
      <w:r w:rsidRPr="009B3812">
        <w:rPr>
          <w:rFonts w:ascii="Times" w:hAnsi="Times"/>
          <w:sz w:val="22"/>
          <w:szCs w:val="22"/>
        </w:rPr>
        <w:t>Dzewaltowski</w:t>
      </w:r>
      <w:proofErr w:type="spellEnd"/>
      <w:r w:rsidRPr="009B3812">
        <w:rPr>
          <w:rFonts w:ascii="Times" w:hAnsi="Times"/>
          <w:sz w:val="22"/>
          <w:szCs w:val="22"/>
        </w:rPr>
        <w:t xml:space="preserve">, D.A. (2005). Prevention of the epidemic increase in child risk of overweight in low-income schools: the El Paso coordinated approach to child health. </w:t>
      </w:r>
      <w:proofErr w:type="gramStart"/>
      <w:r w:rsidRPr="009B3812">
        <w:rPr>
          <w:rFonts w:ascii="Times" w:hAnsi="Times"/>
          <w:i/>
          <w:sz w:val="22"/>
          <w:szCs w:val="22"/>
        </w:rPr>
        <w:t>Archives of Pediatrics &amp; Adolescent Medicine, 159,</w:t>
      </w:r>
      <w:r w:rsidRPr="009B3812">
        <w:rPr>
          <w:rFonts w:ascii="Times" w:hAnsi="Times"/>
          <w:sz w:val="22"/>
          <w:szCs w:val="22"/>
        </w:rPr>
        <w:t xml:space="preserve"> 217-224.</w:t>
      </w:r>
      <w:proofErr w:type="gramEnd"/>
      <w:r w:rsidRPr="009B3812">
        <w:rPr>
          <w:rFonts w:ascii="Times" w:hAnsi="Times"/>
          <w:sz w:val="22"/>
          <w:szCs w:val="22"/>
        </w:rPr>
        <w:t xml:space="preserve"> </w:t>
      </w:r>
    </w:p>
    <w:p w14:paraId="71D3A6A9"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Cullen, K. W., Lara </w:t>
      </w:r>
      <w:proofErr w:type="spellStart"/>
      <w:r w:rsidRPr="009B3812">
        <w:rPr>
          <w:rFonts w:ascii="Times" w:hAnsi="Times"/>
          <w:sz w:val="22"/>
          <w:szCs w:val="22"/>
        </w:rPr>
        <w:t>Smalling</w:t>
      </w:r>
      <w:proofErr w:type="spellEnd"/>
      <w:r w:rsidRPr="009B3812">
        <w:rPr>
          <w:rFonts w:ascii="Times" w:hAnsi="Times"/>
          <w:sz w:val="22"/>
          <w:szCs w:val="22"/>
        </w:rPr>
        <w:t xml:space="preserve">, A., Thompson, D., Watson, K.B., Reed, D., &amp; </w:t>
      </w:r>
      <w:proofErr w:type="spellStart"/>
      <w:r w:rsidRPr="009B3812">
        <w:rPr>
          <w:rFonts w:ascii="Times" w:hAnsi="Times"/>
          <w:sz w:val="22"/>
          <w:szCs w:val="22"/>
        </w:rPr>
        <w:t>Konzelmann</w:t>
      </w:r>
      <w:proofErr w:type="spellEnd"/>
      <w:r w:rsidRPr="009B3812">
        <w:rPr>
          <w:rFonts w:ascii="Times" w:hAnsi="Times"/>
          <w:sz w:val="22"/>
          <w:szCs w:val="22"/>
        </w:rPr>
        <w:t xml:space="preserve">, K. (2009). Creating healthful home food environments: results of a study with participants in the expanded food and nutrition education program. </w:t>
      </w:r>
      <w:proofErr w:type="gramStart"/>
      <w:r w:rsidRPr="009B3812">
        <w:rPr>
          <w:rFonts w:ascii="Times" w:hAnsi="Times"/>
          <w:i/>
          <w:sz w:val="22"/>
          <w:szCs w:val="22"/>
        </w:rPr>
        <w:t>Journal of Nutrition Education &amp; Behavior, 41,</w:t>
      </w:r>
      <w:r w:rsidRPr="009B3812">
        <w:rPr>
          <w:rFonts w:ascii="Times" w:hAnsi="Times"/>
          <w:sz w:val="22"/>
          <w:szCs w:val="22"/>
        </w:rPr>
        <w:t xml:space="preserve"> 380-388.</w:t>
      </w:r>
      <w:proofErr w:type="gramEnd"/>
    </w:p>
    <w:p w14:paraId="5FADA0FF" w14:textId="77777777" w:rsidR="009B3812" w:rsidRPr="009B3812" w:rsidRDefault="009B3812" w:rsidP="009B3812">
      <w:pPr>
        <w:ind w:left="720" w:hanging="720"/>
        <w:rPr>
          <w:rFonts w:ascii="Times" w:hAnsi="Times"/>
          <w:sz w:val="22"/>
          <w:szCs w:val="22"/>
        </w:rPr>
      </w:pPr>
      <w:proofErr w:type="spellStart"/>
      <w:r w:rsidRPr="009B3812">
        <w:rPr>
          <w:rFonts w:ascii="Times" w:hAnsi="Times"/>
          <w:sz w:val="22"/>
          <w:szCs w:val="22"/>
        </w:rPr>
        <w:t>Dreimane</w:t>
      </w:r>
      <w:proofErr w:type="spellEnd"/>
      <w:r w:rsidRPr="009B3812">
        <w:rPr>
          <w:rFonts w:ascii="Times" w:hAnsi="Times"/>
          <w:sz w:val="22"/>
          <w:szCs w:val="22"/>
        </w:rPr>
        <w:t xml:space="preserve">, D., </w:t>
      </w:r>
      <w:proofErr w:type="spellStart"/>
      <w:r w:rsidRPr="009B3812">
        <w:rPr>
          <w:rFonts w:ascii="Times" w:hAnsi="Times"/>
          <w:sz w:val="22"/>
          <w:szCs w:val="22"/>
        </w:rPr>
        <w:t>Safani</w:t>
      </w:r>
      <w:proofErr w:type="spellEnd"/>
      <w:r w:rsidRPr="009B3812">
        <w:rPr>
          <w:rFonts w:ascii="Times" w:hAnsi="Times"/>
          <w:sz w:val="22"/>
          <w:szCs w:val="22"/>
        </w:rPr>
        <w:t xml:space="preserve">, D., </w:t>
      </w:r>
      <w:proofErr w:type="spellStart"/>
      <w:r w:rsidRPr="009B3812">
        <w:rPr>
          <w:rFonts w:ascii="Times" w:hAnsi="Times"/>
          <w:sz w:val="22"/>
          <w:szCs w:val="22"/>
        </w:rPr>
        <w:t>MacKenzie</w:t>
      </w:r>
      <w:proofErr w:type="spellEnd"/>
      <w:r w:rsidRPr="009B3812">
        <w:rPr>
          <w:rFonts w:ascii="Times" w:hAnsi="Times"/>
          <w:sz w:val="22"/>
          <w:szCs w:val="22"/>
        </w:rPr>
        <w:t xml:space="preserve">, M., Halvorson, M., Braun, S., Conrad, B., &amp; Kaufman, F. (2007). </w:t>
      </w:r>
      <w:proofErr w:type="gramStart"/>
      <w:r w:rsidRPr="009B3812">
        <w:rPr>
          <w:rFonts w:ascii="Times" w:hAnsi="Times"/>
          <w:sz w:val="22"/>
          <w:szCs w:val="22"/>
        </w:rPr>
        <w:t>Feasibility of a hospital-based, family-centered intervention to reduce weight gain in overweight children and adolescents.</w:t>
      </w:r>
      <w:proofErr w:type="gramEnd"/>
      <w:r w:rsidRPr="009B3812">
        <w:rPr>
          <w:rFonts w:ascii="Times" w:hAnsi="Times"/>
          <w:sz w:val="22"/>
          <w:szCs w:val="22"/>
        </w:rPr>
        <w:t xml:space="preserve"> </w:t>
      </w:r>
      <w:proofErr w:type="gramStart"/>
      <w:r w:rsidRPr="009B3812">
        <w:rPr>
          <w:rFonts w:ascii="Times" w:hAnsi="Times"/>
          <w:i/>
          <w:sz w:val="22"/>
          <w:szCs w:val="22"/>
        </w:rPr>
        <w:t>Diabetes Research &amp; Clinical Practice</w:t>
      </w:r>
      <w:r w:rsidRPr="009B3812">
        <w:rPr>
          <w:rFonts w:ascii="Times" w:hAnsi="Times"/>
          <w:sz w:val="22"/>
          <w:szCs w:val="22"/>
        </w:rPr>
        <w:t xml:space="preserve">, </w:t>
      </w:r>
      <w:r w:rsidRPr="009B3812">
        <w:rPr>
          <w:rFonts w:ascii="Times" w:hAnsi="Times"/>
          <w:i/>
          <w:sz w:val="22"/>
          <w:szCs w:val="22"/>
        </w:rPr>
        <w:t>75,</w:t>
      </w:r>
      <w:r w:rsidRPr="009B3812">
        <w:rPr>
          <w:rFonts w:ascii="Times" w:hAnsi="Times"/>
          <w:sz w:val="22"/>
          <w:szCs w:val="22"/>
        </w:rPr>
        <w:t xml:space="preserve"> 159-168.</w:t>
      </w:r>
      <w:proofErr w:type="gramEnd"/>
      <w:r w:rsidRPr="009B3812">
        <w:rPr>
          <w:rFonts w:ascii="Times" w:hAnsi="Times"/>
          <w:sz w:val="22"/>
          <w:szCs w:val="22"/>
        </w:rPr>
        <w:t xml:space="preserve"> </w:t>
      </w:r>
    </w:p>
    <w:p w14:paraId="23063D5E" w14:textId="77777777" w:rsidR="009B3812" w:rsidRPr="009B3812" w:rsidRDefault="009B3812" w:rsidP="009B3812">
      <w:pPr>
        <w:ind w:left="720" w:hanging="720"/>
        <w:rPr>
          <w:rFonts w:ascii="Times" w:hAnsi="Times"/>
          <w:sz w:val="22"/>
          <w:szCs w:val="22"/>
        </w:rPr>
      </w:pPr>
      <w:proofErr w:type="spellStart"/>
      <w:r w:rsidRPr="009B3812">
        <w:rPr>
          <w:rFonts w:ascii="Times" w:hAnsi="Times"/>
          <w:sz w:val="22"/>
          <w:szCs w:val="22"/>
        </w:rPr>
        <w:t>Economos</w:t>
      </w:r>
      <w:proofErr w:type="spellEnd"/>
      <w:r w:rsidRPr="009B3812">
        <w:rPr>
          <w:rFonts w:ascii="Times" w:hAnsi="Times"/>
          <w:sz w:val="22"/>
          <w:szCs w:val="22"/>
        </w:rPr>
        <w:t xml:space="preserve">, C. D., Hyatt, R. R., Goldberg, J. P., Must, A., </w:t>
      </w:r>
      <w:proofErr w:type="spellStart"/>
      <w:r w:rsidRPr="009B3812">
        <w:rPr>
          <w:rFonts w:ascii="Times" w:hAnsi="Times"/>
          <w:sz w:val="22"/>
          <w:szCs w:val="22"/>
        </w:rPr>
        <w:t>Naumova</w:t>
      </w:r>
      <w:proofErr w:type="spellEnd"/>
      <w:r w:rsidRPr="009B3812">
        <w:rPr>
          <w:rFonts w:ascii="Times" w:hAnsi="Times"/>
          <w:sz w:val="22"/>
          <w:szCs w:val="22"/>
        </w:rPr>
        <w:t xml:space="preserve">, E. N., Collins, J. J. et al. (2007). A community intervention reduces BMI </w:t>
      </w:r>
      <w:proofErr w:type="gramStart"/>
      <w:r w:rsidRPr="009B3812">
        <w:rPr>
          <w:rFonts w:ascii="Times" w:hAnsi="Times"/>
          <w:sz w:val="22"/>
          <w:szCs w:val="22"/>
        </w:rPr>
        <w:t>z-score</w:t>
      </w:r>
      <w:proofErr w:type="gramEnd"/>
      <w:r w:rsidRPr="009B3812">
        <w:rPr>
          <w:rFonts w:ascii="Times" w:hAnsi="Times"/>
          <w:sz w:val="22"/>
          <w:szCs w:val="22"/>
        </w:rPr>
        <w:t xml:space="preserve"> in children: Shape up Somerville first year results. </w:t>
      </w:r>
      <w:proofErr w:type="gramStart"/>
      <w:r w:rsidRPr="009B3812">
        <w:rPr>
          <w:rFonts w:ascii="Times" w:hAnsi="Times"/>
          <w:i/>
          <w:iCs/>
          <w:sz w:val="22"/>
          <w:szCs w:val="22"/>
        </w:rPr>
        <w:t>Obesity</w:t>
      </w:r>
      <w:r w:rsidRPr="009B3812">
        <w:rPr>
          <w:rFonts w:ascii="Times" w:hAnsi="Times"/>
          <w:sz w:val="22"/>
          <w:szCs w:val="22"/>
        </w:rPr>
        <w:t xml:space="preserve">, </w:t>
      </w:r>
      <w:r w:rsidRPr="009B3812">
        <w:rPr>
          <w:rFonts w:ascii="Times" w:hAnsi="Times"/>
          <w:i/>
          <w:iCs/>
          <w:sz w:val="22"/>
          <w:szCs w:val="22"/>
        </w:rPr>
        <w:t>15</w:t>
      </w:r>
      <w:r w:rsidRPr="009B3812">
        <w:rPr>
          <w:rFonts w:ascii="Times" w:hAnsi="Times"/>
          <w:sz w:val="22"/>
          <w:szCs w:val="22"/>
        </w:rPr>
        <w:t>(5), 1325-1336.</w:t>
      </w:r>
      <w:proofErr w:type="gramEnd"/>
    </w:p>
    <w:p w14:paraId="416CF3C0"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Fitzgibbon, M.L., </w:t>
      </w:r>
      <w:proofErr w:type="spellStart"/>
      <w:r w:rsidRPr="009B3812">
        <w:rPr>
          <w:rFonts w:ascii="Times" w:hAnsi="Times"/>
          <w:sz w:val="22"/>
          <w:szCs w:val="22"/>
        </w:rPr>
        <w:t>Stolley</w:t>
      </w:r>
      <w:proofErr w:type="spellEnd"/>
      <w:r w:rsidRPr="009B3812">
        <w:rPr>
          <w:rFonts w:ascii="Times" w:hAnsi="Times"/>
          <w:sz w:val="22"/>
          <w:szCs w:val="22"/>
        </w:rPr>
        <w:t xml:space="preserve">, M.R., </w:t>
      </w:r>
      <w:proofErr w:type="spellStart"/>
      <w:r w:rsidRPr="009B3812">
        <w:rPr>
          <w:rFonts w:ascii="Times" w:hAnsi="Times"/>
          <w:sz w:val="22"/>
          <w:szCs w:val="22"/>
        </w:rPr>
        <w:t>Schiffer</w:t>
      </w:r>
      <w:proofErr w:type="spellEnd"/>
      <w:r w:rsidRPr="009B3812">
        <w:rPr>
          <w:rFonts w:ascii="Times" w:hAnsi="Times"/>
          <w:sz w:val="22"/>
          <w:szCs w:val="22"/>
        </w:rPr>
        <w:t xml:space="preserve">, L., Kong, A., </w:t>
      </w:r>
      <w:proofErr w:type="spellStart"/>
      <w:r w:rsidRPr="009B3812">
        <w:rPr>
          <w:rFonts w:ascii="Times" w:hAnsi="Times"/>
          <w:sz w:val="22"/>
          <w:szCs w:val="22"/>
        </w:rPr>
        <w:t>Braunschweigh</w:t>
      </w:r>
      <w:proofErr w:type="gramStart"/>
      <w:r w:rsidRPr="009B3812">
        <w:rPr>
          <w:rFonts w:ascii="Times" w:hAnsi="Times"/>
          <w:sz w:val="22"/>
          <w:szCs w:val="22"/>
        </w:rPr>
        <w:t>,C.L</w:t>
      </w:r>
      <w:proofErr w:type="spellEnd"/>
      <w:proofErr w:type="gramEnd"/>
      <w:r w:rsidRPr="009B3812">
        <w:rPr>
          <w:rFonts w:ascii="Times" w:hAnsi="Times"/>
          <w:sz w:val="22"/>
          <w:szCs w:val="22"/>
        </w:rPr>
        <w:t xml:space="preserve">., Gomez-Perez, S.L., </w:t>
      </w:r>
      <w:proofErr w:type="spellStart"/>
      <w:r w:rsidRPr="009B3812">
        <w:rPr>
          <w:rFonts w:ascii="Times" w:hAnsi="Times"/>
          <w:sz w:val="22"/>
          <w:szCs w:val="22"/>
        </w:rPr>
        <w:t>Odoms</w:t>
      </w:r>
      <w:proofErr w:type="spellEnd"/>
      <w:r w:rsidRPr="009B3812">
        <w:rPr>
          <w:rFonts w:ascii="Times" w:hAnsi="Times"/>
          <w:sz w:val="22"/>
          <w:szCs w:val="22"/>
        </w:rPr>
        <w:t xml:space="preserve">-Young, A., Van Horn, L., </w:t>
      </w:r>
      <w:proofErr w:type="spellStart"/>
      <w:r w:rsidRPr="009B3812">
        <w:rPr>
          <w:rFonts w:ascii="Times" w:hAnsi="Times"/>
          <w:sz w:val="22"/>
          <w:szCs w:val="22"/>
        </w:rPr>
        <w:t>Kaufer</w:t>
      </w:r>
      <w:proofErr w:type="spellEnd"/>
      <w:r w:rsidRPr="009B3812">
        <w:rPr>
          <w:rFonts w:ascii="Times" w:hAnsi="Times"/>
          <w:sz w:val="22"/>
          <w:szCs w:val="22"/>
        </w:rPr>
        <w:t xml:space="preserve"> </w:t>
      </w:r>
      <w:proofErr w:type="spellStart"/>
      <w:r w:rsidRPr="009B3812">
        <w:rPr>
          <w:rFonts w:ascii="Times" w:hAnsi="Times"/>
          <w:sz w:val="22"/>
          <w:szCs w:val="22"/>
        </w:rPr>
        <w:t>Christoffel</w:t>
      </w:r>
      <w:proofErr w:type="spellEnd"/>
      <w:r w:rsidRPr="009B3812">
        <w:rPr>
          <w:rFonts w:ascii="Times" w:hAnsi="Times"/>
          <w:sz w:val="22"/>
          <w:szCs w:val="22"/>
        </w:rPr>
        <w:t xml:space="preserve">, K., &amp; Dyer, A.R. (2012). Family-based Hip-Hop to Health: Outcome Results. </w:t>
      </w:r>
      <w:r w:rsidRPr="009B3812">
        <w:rPr>
          <w:rFonts w:ascii="Times" w:hAnsi="Times"/>
          <w:i/>
          <w:sz w:val="22"/>
          <w:szCs w:val="22"/>
        </w:rPr>
        <w:t>Obesity</w:t>
      </w:r>
      <w:r w:rsidRPr="009B3812">
        <w:rPr>
          <w:rFonts w:ascii="Times" w:hAnsi="Times"/>
          <w:sz w:val="22"/>
          <w:szCs w:val="22"/>
        </w:rPr>
        <w:t>, Accepted article preview online: May 29, 2012.</w:t>
      </w:r>
    </w:p>
    <w:p w14:paraId="0BCFD3DC" w14:textId="77777777" w:rsidR="009B3812" w:rsidRPr="009B3812" w:rsidRDefault="009B3812" w:rsidP="009B3812">
      <w:pPr>
        <w:ind w:left="720" w:hanging="720"/>
        <w:rPr>
          <w:rFonts w:ascii="Times" w:hAnsi="Times"/>
          <w:sz w:val="22"/>
          <w:szCs w:val="22"/>
        </w:rPr>
      </w:pPr>
      <w:proofErr w:type="spellStart"/>
      <w:r w:rsidRPr="009B3812">
        <w:rPr>
          <w:rFonts w:ascii="Times" w:hAnsi="Times"/>
          <w:sz w:val="22"/>
          <w:szCs w:val="22"/>
        </w:rPr>
        <w:t>Flegal</w:t>
      </w:r>
      <w:proofErr w:type="spellEnd"/>
      <w:r w:rsidRPr="009B3812">
        <w:rPr>
          <w:rFonts w:ascii="Times" w:hAnsi="Times"/>
          <w:sz w:val="22"/>
          <w:szCs w:val="22"/>
        </w:rPr>
        <w:t xml:space="preserve">, K.M., Carroll, M.D., Ogden, C.L., &amp; Curtin, L.R. (2010). </w:t>
      </w:r>
      <w:proofErr w:type="gramStart"/>
      <w:r w:rsidRPr="009B3812">
        <w:rPr>
          <w:rFonts w:ascii="Times" w:hAnsi="Times"/>
          <w:sz w:val="22"/>
          <w:szCs w:val="22"/>
        </w:rPr>
        <w:t>Prevalence and Trends in Obesity Among US Adults, 1999-2008.</w:t>
      </w:r>
      <w:proofErr w:type="gramEnd"/>
      <w:r w:rsidRPr="009B3812">
        <w:rPr>
          <w:rFonts w:ascii="Times" w:hAnsi="Times"/>
          <w:sz w:val="22"/>
          <w:szCs w:val="22"/>
        </w:rPr>
        <w:t xml:space="preserve"> </w:t>
      </w:r>
      <w:proofErr w:type="gramStart"/>
      <w:r w:rsidRPr="009B3812">
        <w:rPr>
          <w:rFonts w:ascii="Times" w:hAnsi="Times"/>
          <w:i/>
          <w:sz w:val="22"/>
          <w:szCs w:val="22"/>
        </w:rPr>
        <w:t>Journal of the American Medical Association, 303,</w:t>
      </w:r>
      <w:r w:rsidRPr="009B3812">
        <w:rPr>
          <w:rFonts w:ascii="Times" w:hAnsi="Times"/>
          <w:sz w:val="22"/>
          <w:szCs w:val="22"/>
        </w:rPr>
        <w:t xml:space="preserve"> 235-241.</w:t>
      </w:r>
      <w:proofErr w:type="gramEnd"/>
    </w:p>
    <w:p w14:paraId="3EFF60DC" w14:textId="77777777" w:rsidR="009B3812" w:rsidRPr="009B3812" w:rsidRDefault="009B3812" w:rsidP="009B3812">
      <w:pPr>
        <w:ind w:left="720" w:hanging="720"/>
        <w:rPr>
          <w:rFonts w:ascii="Times" w:hAnsi="Times"/>
          <w:sz w:val="22"/>
          <w:szCs w:val="22"/>
        </w:rPr>
      </w:pPr>
      <w:r w:rsidRPr="009B3812">
        <w:rPr>
          <w:rFonts w:ascii="Times" w:hAnsi="Times"/>
          <w:sz w:val="22"/>
          <w:szCs w:val="22"/>
          <w:lang w:val="es-US"/>
        </w:rPr>
        <w:t xml:space="preserve">Flegal, K. M., Ogden, C.L.,  &amp; Carroll, M.D. </w:t>
      </w:r>
      <w:r w:rsidRPr="009B3812">
        <w:rPr>
          <w:rFonts w:ascii="Times" w:hAnsi="Times"/>
          <w:sz w:val="22"/>
          <w:szCs w:val="22"/>
        </w:rPr>
        <w:t xml:space="preserve">(2004). </w:t>
      </w:r>
      <w:proofErr w:type="gramStart"/>
      <w:r w:rsidRPr="009B3812">
        <w:rPr>
          <w:rFonts w:ascii="Times" w:hAnsi="Times"/>
          <w:sz w:val="22"/>
          <w:szCs w:val="22"/>
        </w:rPr>
        <w:t>Prevalence and trends in overweight in Mexican-American adults and children.</w:t>
      </w:r>
      <w:proofErr w:type="gramEnd"/>
      <w:r w:rsidRPr="009B3812">
        <w:rPr>
          <w:rFonts w:ascii="Times" w:hAnsi="Times"/>
          <w:sz w:val="22"/>
          <w:szCs w:val="22"/>
        </w:rPr>
        <w:t xml:space="preserve"> </w:t>
      </w:r>
      <w:r w:rsidRPr="009B3812">
        <w:rPr>
          <w:rFonts w:ascii="Times" w:hAnsi="Times"/>
          <w:i/>
          <w:sz w:val="22"/>
          <w:szCs w:val="22"/>
        </w:rPr>
        <w:t>Nutrition Reviews, 62,</w:t>
      </w:r>
      <w:r w:rsidRPr="009B3812">
        <w:rPr>
          <w:rFonts w:ascii="Times" w:hAnsi="Times"/>
          <w:sz w:val="22"/>
          <w:szCs w:val="22"/>
        </w:rPr>
        <w:t xml:space="preserve"> S144-148. </w:t>
      </w:r>
    </w:p>
    <w:p w14:paraId="6633ABC4"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Foltz, J. L., May, A. L., Belay, B., </w:t>
      </w:r>
      <w:proofErr w:type="spellStart"/>
      <w:r w:rsidRPr="009B3812">
        <w:rPr>
          <w:rFonts w:ascii="Times" w:hAnsi="Times"/>
          <w:sz w:val="22"/>
          <w:szCs w:val="22"/>
        </w:rPr>
        <w:t>Nihiser</w:t>
      </w:r>
      <w:proofErr w:type="spellEnd"/>
      <w:r w:rsidRPr="009B3812">
        <w:rPr>
          <w:rFonts w:ascii="Times" w:hAnsi="Times"/>
          <w:sz w:val="22"/>
          <w:szCs w:val="22"/>
        </w:rPr>
        <w:t xml:space="preserve">, A. J., </w:t>
      </w:r>
      <w:proofErr w:type="spellStart"/>
      <w:r w:rsidRPr="009B3812">
        <w:rPr>
          <w:rFonts w:ascii="Times" w:hAnsi="Times"/>
          <w:sz w:val="22"/>
          <w:szCs w:val="22"/>
        </w:rPr>
        <w:t>Dooyema</w:t>
      </w:r>
      <w:proofErr w:type="spellEnd"/>
      <w:r w:rsidRPr="009B3812">
        <w:rPr>
          <w:rFonts w:ascii="Times" w:hAnsi="Times"/>
          <w:sz w:val="22"/>
          <w:szCs w:val="22"/>
        </w:rPr>
        <w:t xml:space="preserve">, C. A., &amp; </w:t>
      </w:r>
      <w:proofErr w:type="spellStart"/>
      <w:r w:rsidRPr="009B3812">
        <w:rPr>
          <w:rFonts w:ascii="Times" w:hAnsi="Times"/>
          <w:sz w:val="22"/>
          <w:szCs w:val="22"/>
        </w:rPr>
        <w:t>Blanck</w:t>
      </w:r>
      <w:proofErr w:type="spellEnd"/>
      <w:r w:rsidRPr="009B3812">
        <w:rPr>
          <w:rFonts w:ascii="Times" w:hAnsi="Times"/>
          <w:sz w:val="22"/>
          <w:szCs w:val="22"/>
        </w:rPr>
        <w:t xml:space="preserve">, H. M. (2012). Population-level intervention strategies and examples for obesity prevention in children. </w:t>
      </w:r>
      <w:proofErr w:type="gramStart"/>
      <w:r w:rsidRPr="009B3812">
        <w:rPr>
          <w:rFonts w:ascii="Times" w:hAnsi="Times"/>
          <w:i/>
          <w:iCs/>
          <w:sz w:val="22"/>
          <w:szCs w:val="22"/>
        </w:rPr>
        <w:t>Annual Review of Nutrition</w:t>
      </w:r>
      <w:r w:rsidRPr="009B3812">
        <w:rPr>
          <w:rFonts w:ascii="Times" w:hAnsi="Times"/>
          <w:sz w:val="22"/>
          <w:szCs w:val="22"/>
        </w:rPr>
        <w:t xml:space="preserve">, </w:t>
      </w:r>
      <w:r w:rsidRPr="009B3812">
        <w:rPr>
          <w:rFonts w:ascii="Times" w:hAnsi="Times"/>
          <w:i/>
          <w:iCs/>
          <w:sz w:val="22"/>
          <w:szCs w:val="22"/>
        </w:rPr>
        <w:t>32</w:t>
      </w:r>
      <w:r w:rsidRPr="009B3812">
        <w:rPr>
          <w:rFonts w:ascii="Times" w:hAnsi="Times"/>
          <w:sz w:val="22"/>
          <w:szCs w:val="22"/>
        </w:rPr>
        <w:t>, 391-415.</w:t>
      </w:r>
      <w:proofErr w:type="gramEnd"/>
    </w:p>
    <w:p w14:paraId="675161DB" w14:textId="77777777" w:rsidR="009B3812" w:rsidRPr="009B3812" w:rsidRDefault="009B3812" w:rsidP="009B3812">
      <w:pPr>
        <w:ind w:left="720" w:hanging="720"/>
        <w:rPr>
          <w:rFonts w:ascii="Times" w:hAnsi="Times"/>
          <w:sz w:val="22"/>
          <w:szCs w:val="22"/>
        </w:rPr>
      </w:pPr>
      <w:proofErr w:type="gramStart"/>
      <w:r w:rsidRPr="009B3812">
        <w:rPr>
          <w:rFonts w:ascii="Times" w:hAnsi="Times"/>
          <w:sz w:val="22"/>
          <w:szCs w:val="22"/>
        </w:rPr>
        <w:t>Fuentes-</w:t>
      </w:r>
      <w:proofErr w:type="spellStart"/>
      <w:r w:rsidRPr="009B3812">
        <w:rPr>
          <w:rFonts w:ascii="Times" w:hAnsi="Times"/>
          <w:sz w:val="22"/>
          <w:szCs w:val="22"/>
        </w:rPr>
        <w:t>Afflick</w:t>
      </w:r>
      <w:proofErr w:type="spellEnd"/>
      <w:r w:rsidRPr="009B3812">
        <w:rPr>
          <w:rFonts w:ascii="Times" w:hAnsi="Times"/>
          <w:sz w:val="22"/>
          <w:szCs w:val="22"/>
        </w:rPr>
        <w:t xml:space="preserve">, E., &amp; </w:t>
      </w:r>
      <w:proofErr w:type="spellStart"/>
      <w:r w:rsidRPr="009B3812">
        <w:rPr>
          <w:rFonts w:ascii="Times" w:hAnsi="Times"/>
          <w:sz w:val="22"/>
          <w:szCs w:val="22"/>
        </w:rPr>
        <w:t>Hessol</w:t>
      </w:r>
      <w:proofErr w:type="spellEnd"/>
      <w:r w:rsidRPr="009B3812">
        <w:rPr>
          <w:rFonts w:ascii="Times" w:hAnsi="Times"/>
          <w:sz w:val="22"/>
          <w:szCs w:val="22"/>
        </w:rPr>
        <w:t>, N. A. (2008).</w:t>
      </w:r>
      <w:proofErr w:type="gramEnd"/>
      <w:r w:rsidRPr="009B3812">
        <w:rPr>
          <w:rFonts w:ascii="Times" w:hAnsi="Times"/>
          <w:sz w:val="22"/>
          <w:szCs w:val="22"/>
        </w:rPr>
        <w:t xml:space="preserve"> </w:t>
      </w:r>
      <w:proofErr w:type="gramStart"/>
      <w:r w:rsidRPr="009B3812">
        <w:rPr>
          <w:rFonts w:ascii="Times" w:hAnsi="Times"/>
          <w:sz w:val="22"/>
          <w:szCs w:val="22"/>
        </w:rPr>
        <w:t>Acculturation and body mass among Latina women.</w:t>
      </w:r>
      <w:proofErr w:type="gramEnd"/>
      <w:r w:rsidRPr="009B3812">
        <w:rPr>
          <w:rFonts w:ascii="Times" w:hAnsi="Times"/>
          <w:sz w:val="22"/>
          <w:szCs w:val="22"/>
        </w:rPr>
        <w:t xml:space="preserve"> </w:t>
      </w:r>
      <w:proofErr w:type="gramStart"/>
      <w:r w:rsidRPr="009B3812">
        <w:rPr>
          <w:rFonts w:ascii="Times" w:hAnsi="Times"/>
          <w:i/>
          <w:sz w:val="22"/>
          <w:szCs w:val="22"/>
        </w:rPr>
        <w:t>Journal of Women’s Health, 17,</w:t>
      </w:r>
      <w:r w:rsidRPr="009B3812">
        <w:rPr>
          <w:rFonts w:ascii="Times" w:hAnsi="Times"/>
          <w:sz w:val="22"/>
          <w:szCs w:val="22"/>
        </w:rPr>
        <w:t xml:space="preserve"> 67-73.</w:t>
      </w:r>
      <w:proofErr w:type="gramEnd"/>
      <w:r w:rsidRPr="009B3812">
        <w:rPr>
          <w:rFonts w:ascii="Times" w:hAnsi="Times"/>
          <w:sz w:val="22"/>
          <w:szCs w:val="22"/>
        </w:rPr>
        <w:t xml:space="preserve"> </w:t>
      </w:r>
    </w:p>
    <w:p w14:paraId="3823FEBA" w14:textId="77777777" w:rsidR="009B3812" w:rsidRPr="009B3812" w:rsidRDefault="009B3812" w:rsidP="009B3812">
      <w:pPr>
        <w:ind w:left="720" w:hanging="720"/>
        <w:rPr>
          <w:rFonts w:ascii="Times" w:hAnsi="Times"/>
          <w:sz w:val="22"/>
          <w:szCs w:val="22"/>
        </w:rPr>
      </w:pPr>
      <w:proofErr w:type="gramStart"/>
      <w:r w:rsidRPr="009B3812">
        <w:rPr>
          <w:rFonts w:ascii="Times" w:hAnsi="Times"/>
          <w:sz w:val="22"/>
          <w:szCs w:val="22"/>
        </w:rPr>
        <w:t xml:space="preserve">Fullerton, G., Tyler, C., Johnston, C.A., Vincent, J.P., Harris, G.E., &amp; </w:t>
      </w:r>
      <w:proofErr w:type="spellStart"/>
      <w:r w:rsidRPr="009B3812">
        <w:rPr>
          <w:rFonts w:ascii="Times" w:hAnsi="Times"/>
          <w:sz w:val="22"/>
          <w:szCs w:val="22"/>
        </w:rPr>
        <w:t>Foreyt</w:t>
      </w:r>
      <w:proofErr w:type="spellEnd"/>
      <w:r w:rsidRPr="009B3812">
        <w:rPr>
          <w:rFonts w:ascii="Times" w:hAnsi="Times"/>
          <w:sz w:val="22"/>
          <w:szCs w:val="22"/>
        </w:rPr>
        <w:t>, J.P. (2007).</w:t>
      </w:r>
      <w:proofErr w:type="gramEnd"/>
      <w:r w:rsidRPr="009B3812">
        <w:rPr>
          <w:rFonts w:ascii="Times" w:hAnsi="Times"/>
          <w:sz w:val="22"/>
          <w:szCs w:val="22"/>
        </w:rPr>
        <w:t xml:space="preserve"> </w:t>
      </w:r>
      <w:proofErr w:type="gramStart"/>
      <w:r w:rsidRPr="009B3812">
        <w:rPr>
          <w:rFonts w:ascii="Times" w:hAnsi="Times"/>
          <w:sz w:val="22"/>
          <w:szCs w:val="22"/>
        </w:rPr>
        <w:t>Quality of life in Mexican-American children following a weight management program.</w:t>
      </w:r>
      <w:proofErr w:type="gramEnd"/>
      <w:r w:rsidRPr="009B3812">
        <w:rPr>
          <w:rFonts w:ascii="Times" w:hAnsi="Times"/>
          <w:sz w:val="22"/>
          <w:szCs w:val="22"/>
        </w:rPr>
        <w:t xml:space="preserve"> </w:t>
      </w:r>
      <w:proofErr w:type="gramStart"/>
      <w:r w:rsidRPr="009B3812">
        <w:rPr>
          <w:rFonts w:ascii="Times" w:hAnsi="Times"/>
          <w:i/>
          <w:sz w:val="22"/>
          <w:szCs w:val="22"/>
        </w:rPr>
        <w:t>Obesity, 15,</w:t>
      </w:r>
      <w:r w:rsidRPr="009B3812">
        <w:rPr>
          <w:rFonts w:ascii="Times" w:hAnsi="Times"/>
          <w:sz w:val="22"/>
          <w:szCs w:val="22"/>
        </w:rPr>
        <w:t xml:space="preserve"> 2553-2556.</w:t>
      </w:r>
      <w:proofErr w:type="gramEnd"/>
    </w:p>
    <w:p w14:paraId="57EFFC30"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Harrington, S. (2008). Overweight in Latino/Hispanic adolescents: scope of the problem and nursing implications. </w:t>
      </w:r>
      <w:proofErr w:type="gramStart"/>
      <w:r w:rsidRPr="009B3812">
        <w:rPr>
          <w:rFonts w:ascii="Times" w:hAnsi="Times"/>
          <w:i/>
          <w:sz w:val="22"/>
          <w:szCs w:val="22"/>
        </w:rPr>
        <w:t>Pediatric Nursing, 34,</w:t>
      </w:r>
      <w:r w:rsidRPr="009B3812">
        <w:rPr>
          <w:rFonts w:ascii="Times" w:hAnsi="Times"/>
          <w:sz w:val="22"/>
          <w:szCs w:val="22"/>
        </w:rPr>
        <w:t xml:space="preserve"> 389-394.</w:t>
      </w:r>
      <w:proofErr w:type="gramEnd"/>
    </w:p>
    <w:p w14:paraId="2CAA9661" w14:textId="77777777" w:rsidR="009B3812" w:rsidRPr="009B3812" w:rsidRDefault="009B3812" w:rsidP="009B3812">
      <w:pPr>
        <w:ind w:left="720" w:hanging="720"/>
        <w:rPr>
          <w:rFonts w:ascii="Times" w:hAnsi="Times"/>
          <w:sz w:val="22"/>
          <w:szCs w:val="22"/>
        </w:rPr>
      </w:pPr>
      <w:proofErr w:type="spellStart"/>
      <w:r w:rsidRPr="009B3812">
        <w:rPr>
          <w:rFonts w:ascii="Times" w:hAnsi="Times"/>
          <w:sz w:val="22"/>
          <w:szCs w:val="22"/>
        </w:rPr>
        <w:t>Haynos</w:t>
      </w:r>
      <w:proofErr w:type="spellEnd"/>
      <w:r w:rsidRPr="009B3812">
        <w:rPr>
          <w:rFonts w:ascii="Times" w:hAnsi="Times"/>
          <w:sz w:val="22"/>
          <w:szCs w:val="22"/>
        </w:rPr>
        <w:t xml:space="preserve">, A. F., &amp; </w:t>
      </w:r>
      <w:proofErr w:type="spellStart"/>
      <w:r w:rsidRPr="009B3812">
        <w:rPr>
          <w:rFonts w:ascii="Times" w:hAnsi="Times"/>
          <w:sz w:val="22"/>
          <w:szCs w:val="22"/>
        </w:rPr>
        <w:t>O’Donohue</w:t>
      </w:r>
      <w:proofErr w:type="spellEnd"/>
      <w:r w:rsidRPr="009B3812">
        <w:rPr>
          <w:rFonts w:ascii="Times" w:hAnsi="Times"/>
          <w:sz w:val="22"/>
          <w:szCs w:val="22"/>
        </w:rPr>
        <w:t xml:space="preserve">, W. T. (2012). Universal childhood and adolescent obesity prevention programs: review and critical analysis. </w:t>
      </w:r>
      <w:proofErr w:type="gramStart"/>
      <w:r w:rsidRPr="009B3812">
        <w:rPr>
          <w:rFonts w:ascii="Times" w:hAnsi="Times"/>
          <w:i/>
          <w:iCs/>
          <w:sz w:val="22"/>
          <w:szCs w:val="22"/>
        </w:rPr>
        <w:t>Clinical Psychology Review</w:t>
      </w:r>
      <w:r w:rsidRPr="009B3812">
        <w:rPr>
          <w:rFonts w:ascii="Times" w:hAnsi="Times"/>
          <w:sz w:val="22"/>
          <w:szCs w:val="22"/>
        </w:rPr>
        <w:t xml:space="preserve">, </w:t>
      </w:r>
      <w:r w:rsidRPr="009B3812">
        <w:rPr>
          <w:rFonts w:ascii="Times" w:hAnsi="Times"/>
          <w:i/>
          <w:iCs/>
          <w:sz w:val="22"/>
          <w:szCs w:val="22"/>
        </w:rPr>
        <w:t>32</w:t>
      </w:r>
      <w:r w:rsidRPr="009B3812">
        <w:rPr>
          <w:rFonts w:ascii="Times" w:hAnsi="Times"/>
          <w:sz w:val="22"/>
          <w:szCs w:val="22"/>
        </w:rPr>
        <w:t>(5), 383-399.</w:t>
      </w:r>
      <w:proofErr w:type="gramEnd"/>
    </w:p>
    <w:p w14:paraId="2757D205"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Heath, E. M., &amp; Coleman, K.J. (2002). </w:t>
      </w:r>
      <w:proofErr w:type="gramStart"/>
      <w:r w:rsidRPr="009B3812">
        <w:rPr>
          <w:rFonts w:ascii="Times" w:hAnsi="Times"/>
          <w:sz w:val="22"/>
          <w:szCs w:val="22"/>
        </w:rPr>
        <w:t>Evaluation of the institutionalization of the coordinated approach to child health (CATCH) in a U.S./Mexico border community.</w:t>
      </w:r>
      <w:proofErr w:type="gramEnd"/>
      <w:r w:rsidRPr="009B3812">
        <w:rPr>
          <w:rFonts w:ascii="Times" w:hAnsi="Times"/>
          <w:sz w:val="22"/>
          <w:szCs w:val="22"/>
        </w:rPr>
        <w:t xml:space="preserve"> </w:t>
      </w:r>
      <w:proofErr w:type="gramStart"/>
      <w:r w:rsidRPr="009B3812">
        <w:rPr>
          <w:rFonts w:ascii="Times" w:hAnsi="Times"/>
          <w:i/>
          <w:sz w:val="22"/>
          <w:szCs w:val="22"/>
        </w:rPr>
        <w:t>Health Education &amp; Behavior, 29,</w:t>
      </w:r>
      <w:r w:rsidRPr="009B3812">
        <w:rPr>
          <w:rFonts w:ascii="Times" w:hAnsi="Times"/>
          <w:sz w:val="22"/>
          <w:szCs w:val="22"/>
        </w:rPr>
        <w:t xml:space="preserve"> 444-460.</w:t>
      </w:r>
      <w:proofErr w:type="gramEnd"/>
      <w:r w:rsidRPr="009B3812">
        <w:rPr>
          <w:rFonts w:ascii="Times" w:hAnsi="Times"/>
          <w:sz w:val="22"/>
          <w:szCs w:val="22"/>
        </w:rPr>
        <w:t xml:space="preserve"> </w:t>
      </w:r>
    </w:p>
    <w:p w14:paraId="6F20C7EE"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Heath, E.M., &amp; Coleman, K.J.  </w:t>
      </w:r>
      <w:proofErr w:type="gramStart"/>
      <w:r w:rsidRPr="009B3812">
        <w:rPr>
          <w:rFonts w:ascii="Times" w:hAnsi="Times"/>
          <w:sz w:val="22"/>
          <w:szCs w:val="22"/>
        </w:rPr>
        <w:t>(2003). Adoption and institutionalization of the Child and Adolescent Trial for Cardiovascular Health (CATCH) in El Paso, Texas.</w:t>
      </w:r>
      <w:proofErr w:type="gramEnd"/>
      <w:r w:rsidRPr="009B3812">
        <w:rPr>
          <w:rFonts w:ascii="Times" w:hAnsi="Times"/>
          <w:sz w:val="22"/>
          <w:szCs w:val="22"/>
        </w:rPr>
        <w:t xml:space="preserve"> </w:t>
      </w:r>
      <w:proofErr w:type="gramStart"/>
      <w:r w:rsidRPr="009B3812">
        <w:rPr>
          <w:rFonts w:ascii="Times" w:hAnsi="Times"/>
          <w:i/>
          <w:sz w:val="22"/>
          <w:szCs w:val="22"/>
        </w:rPr>
        <w:t>Health Promotion Practice, 4,</w:t>
      </w:r>
      <w:r w:rsidRPr="009B3812">
        <w:rPr>
          <w:rFonts w:ascii="Times" w:hAnsi="Times"/>
          <w:sz w:val="22"/>
          <w:szCs w:val="22"/>
        </w:rPr>
        <w:t xml:space="preserve"> 157-164.</w:t>
      </w:r>
      <w:proofErr w:type="gramEnd"/>
      <w:r w:rsidRPr="009B3812">
        <w:rPr>
          <w:rFonts w:ascii="Times" w:hAnsi="Times"/>
          <w:sz w:val="22"/>
          <w:szCs w:val="22"/>
        </w:rPr>
        <w:t xml:space="preserve"> </w:t>
      </w:r>
    </w:p>
    <w:p w14:paraId="57A2E58D" w14:textId="77777777" w:rsidR="009B3812" w:rsidRPr="009B3812" w:rsidRDefault="009B3812" w:rsidP="009B3812">
      <w:pPr>
        <w:ind w:left="720" w:hanging="720"/>
        <w:rPr>
          <w:rFonts w:ascii="Times" w:hAnsi="Times"/>
          <w:sz w:val="22"/>
          <w:szCs w:val="22"/>
        </w:rPr>
      </w:pPr>
      <w:r w:rsidRPr="009B3812">
        <w:rPr>
          <w:rFonts w:ascii="Times" w:hAnsi="Times"/>
          <w:sz w:val="22"/>
          <w:szCs w:val="22"/>
        </w:rPr>
        <w:t>Hedley, A. A., Ogden, C. L., Johnson, C.L.</w:t>
      </w:r>
      <w:proofErr w:type="gramStart"/>
      <w:r w:rsidRPr="009B3812">
        <w:rPr>
          <w:rFonts w:ascii="Times" w:hAnsi="Times"/>
          <w:sz w:val="22"/>
          <w:szCs w:val="22"/>
        </w:rPr>
        <w:t>,  Carroll</w:t>
      </w:r>
      <w:proofErr w:type="gramEnd"/>
      <w:r w:rsidRPr="009B3812">
        <w:rPr>
          <w:rFonts w:ascii="Times" w:hAnsi="Times"/>
          <w:sz w:val="22"/>
          <w:szCs w:val="22"/>
        </w:rPr>
        <w:t xml:space="preserve">, M.D., Curtin, L.R.,  &amp; </w:t>
      </w:r>
      <w:proofErr w:type="spellStart"/>
      <w:r w:rsidRPr="009B3812">
        <w:rPr>
          <w:rFonts w:ascii="Times" w:hAnsi="Times"/>
          <w:sz w:val="22"/>
          <w:szCs w:val="22"/>
        </w:rPr>
        <w:t>Flegal</w:t>
      </w:r>
      <w:proofErr w:type="spellEnd"/>
      <w:r w:rsidRPr="009B3812">
        <w:rPr>
          <w:rFonts w:ascii="Times" w:hAnsi="Times"/>
          <w:sz w:val="22"/>
          <w:szCs w:val="22"/>
        </w:rPr>
        <w:t xml:space="preserve">, K.M. (2004). </w:t>
      </w:r>
      <w:proofErr w:type="gramStart"/>
      <w:r w:rsidRPr="009B3812">
        <w:rPr>
          <w:rFonts w:ascii="Times" w:hAnsi="Times"/>
          <w:sz w:val="22"/>
          <w:szCs w:val="22"/>
        </w:rPr>
        <w:t>Prevalence of overweight and obesity among US children, adolescents, and adults, 1999-2002.</w:t>
      </w:r>
      <w:proofErr w:type="gramEnd"/>
      <w:r w:rsidRPr="009B3812">
        <w:rPr>
          <w:rFonts w:ascii="Times" w:hAnsi="Times"/>
          <w:sz w:val="22"/>
          <w:szCs w:val="22"/>
        </w:rPr>
        <w:t xml:space="preserve"> </w:t>
      </w:r>
      <w:proofErr w:type="gramStart"/>
      <w:r w:rsidRPr="009B3812">
        <w:rPr>
          <w:rFonts w:ascii="Times" w:hAnsi="Times"/>
          <w:i/>
          <w:sz w:val="22"/>
          <w:szCs w:val="22"/>
        </w:rPr>
        <w:t>Journal of the American Medical Association, 291,</w:t>
      </w:r>
      <w:r w:rsidRPr="009B3812">
        <w:rPr>
          <w:rFonts w:ascii="Times" w:hAnsi="Times"/>
          <w:sz w:val="22"/>
          <w:szCs w:val="22"/>
        </w:rPr>
        <w:t xml:space="preserve"> 2847-2850.</w:t>
      </w:r>
      <w:proofErr w:type="gramEnd"/>
    </w:p>
    <w:p w14:paraId="1F4D483D" w14:textId="77777777" w:rsidR="009B3812" w:rsidRPr="009B3812" w:rsidRDefault="009B3812" w:rsidP="009B3812">
      <w:pPr>
        <w:ind w:left="720" w:hanging="720"/>
        <w:rPr>
          <w:rFonts w:ascii="Times" w:hAnsi="Times"/>
          <w:sz w:val="22"/>
          <w:szCs w:val="22"/>
        </w:rPr>
      </w:pPr>
      <w:proofErr w:type="spellStart"/>
      <w:r w:rsidRPr="009B3812">
        <w:rPr>
          <w:rFonts w:ascii="Times" w:hAnsi="Times"/>
          <w:sz w:val="22"/>
          <w:szCs w:val="22"/>
        </w:rPr>
        <w:t>Hovell</w:t>
      </w:r>
      <w:proofErr w:type="spellEnd"/>
      <w:r w:rsidRPr="009B3812">
        <w:rPr>
          <w:rFonts w:ascii="Times" w:hAnsi="Times"/>
          <w:sz w:val="22"/>
          <w:szCs w:val="22"/>
        </w:rPr>
        <w:t xml:space="preserve">, M. F., </w:t>
      </w:r>
      <w:proofErr w:type="spellStart"/>
      <w:r w:rsidRPr="009B3812">
        <w:rPr>
          <w:rFonts w:ascii="Times" w:hAnsi="Times"/>
          <w:sz w:val="22"/>
          <w:szCs w:val="22"/>
        </w:rPr>
        <w:t>Mulvihill</w:t>
      </w:r>
      <w:proofErr w:type="spellEnd"/>
      <w:r w:rsidRPr="009B3812">
        <w:rPr>
          <w:rFonts w:ascii="Times" w:hAnsi="Times"/>
          <w:sz w:val="22"/>
          <w:szCs w:val="22"/>
        </w:rPr>
        <w:t xml:space="preserve">, M.M., </w:t>
      </w:r>
      <w:proofErr w:type="spellStart"/>
      <w:r w:rsidRPr="009B3812">
        <w:rPr>
          <w:rFonts w:ascii="Times" w:hAnsi="Times"/>
          <w:sz w:val="22"/>
          <w:szCs w:val="22"/>
        </w:rPr>
        <w:t>Buono</w:t>
      </w:r>
      <w:proofErr w:type="spellEnd"/>
      <w:r w:rsidRPr="009B3812">
        <w:rPr>
          <w:rFonts w:ascii="Times" w:hAnsi="Times"/>
          <w:sz w:val="22"/>
          <w:szCs w:val="22"/>
        </w:rPr>
        <w:t xml:space="preserve">, M.J., Liles, S., </w:t>
      </w:r>
      <w:proofErr w:type="spellStart"/>
      <w:r w:rsidRPr="009B3812">
        <w:rPr>
          <w:rFonts w:ascii="Times" w:hAnsi="Times"/>
          <w:sz w:val="22"/>
          <w:szCs w:val="22"/>
        </w:rPr>
        <w:t>Schade</w:t>
      </w:r>
      <w:proofErr w:type="spellEnd"/>
      <w:r w:rsidRPr="009B3812">
        <w:rPr>
          <w:rFonts w:ascii="Times" w:hAnsi="Times"/>
          <w:sz w:val="22"/>
          <w:szCs w:val="22"/>
        </w:rPr>
        <w:t>, D.H.</w:t>
      </w:r>
      <w:proofErr w:type="gramStart"/>
      <w:r w:rsidRPr="009B3812">
        <w:rPr>
          <w:rFonts w:ascii="Times" w:hAnsi="Times"/>
          <w:sz w:val="22"/>
          <w:szCs w:val="22"/>
        </w:rPr>
        <w:t>,  Washington</w:t>
      </w:r>
      <w:proofErr w:type="gramEnd"/>
      <w:r w:rsidRPr="009B3812">
        <w:rPr>
          <w:rFonts w:ascii="Times" w:hAnsi="Times"/>
          <w:sz w:val="22"/>
          <w:szCs w:val="22"/>
        </w:rPr>
        <w:t xml:space="preserve">, T.A.,  </w:t>
      </w:r>
      <w:proofErr w:type="spellStart"/>
      <w:r w:rsidRPr="009B3812">
        <w:rPr>
          <w:rFonts w:ascii="Times" w:hAnsi="Times"/>
          <w:sz w:val="22"/>
          <w:szCs w:val="22"/>
        </w:rPr>
        <w:t>Manzano</w:t>
      </w:r>
      <w:proofErr w:type="spellEnd"/>
      <w:r w:rsidRPr="009B3812">
        <w:rPr>
          <w:rFonts w:ascii="Times" w:hAnsi="Times"/>
          <w:sz w:val="22"/>
          <w:szCs w:val="22"/>
        </w:rPr>
        <w:t xml:space="preserve">, R.,  &amp; </w:t>
      </w:r>
      <w:proofErr w:type="spellStart"/>
      <w:r w:rsidRPr="009B3812">
        <w:rPr>
          <w:rFonts w:ascii="Times" w:hAnsi="Times"/>
          <w:sz w:val="22"/>
          <w:szCs w:val="22"/>
        </w:rPr>
        <w:t>Sallis</w:t>
      </w:r>
      <w:proofErr w:type="spellEnd"/>
      <w:r w:rsidRPr="009B3812">
        <w:rPr>
          <w:rFonts w:ascii="Times" w:hAnsi="Times"/>
          <w:sz w:val="22"/>
          <w:szCs w:val="22"/>
        </w:rPr>
        <w:t xml:space="preserve">, J.F. (2008). Culturally tailored aerobic exercise intervention for low-income Latinas. </w:t>
      </w:r>
      <w:proofErr w:type="gramStart"/>
      <w:r w:rsidRPr="009B3812">
        <w:rPr>
          <w:rFonts w:ascii="Times" w:hAnsi="Times"/>
          <w:i/>
          <w:sz w:val="22"/>
          <w:szCs w:val="22"/>
        </w:rPr>
        <w:t>American Journal of Health Promotion, 22,</w:t>
      </w:r>
      <w:r w:rsidRPr="009B3812">
        <w:rPr>
          <w:rFonts w:ascii="Times" w:hAnsi="Times"/>
          <w:sz w:val="22"/>
          <w:szCs w:val="22"/>
        </w:rPr>
        <w:t xml:space="preserve"> 155-163.</w:t>
      </w:r>
      <w:proofErr w:type="gramEnd"/>
      <w:r w:rsidRPr="009B3812">
        <w:rPr>
          <w:rFonts w:ascii="Times" w:hAnsi="Times"/>
          <w:sz w:val="22"/>
          <w:szCs w:val="22"/>
        </w:rPr>
        <w:t xml:space="preserve"> </w:t>
      </w:r>
    </w:p>
    <w:p w14:paraId="72D902DB"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Johnston, C. A., Tyler, C., </w:t>
      </w:r>
      <w:proofErr w:type="spellStart"/>
      <w:r w:rsidRPr="009B3812">
        <w:rPr>
          <w:rFonts w:ascii="Times" w:hAnsi="Times"/>
          <w:sz w:val="22"/>
          <w:szCs w:val="22"/>
        </w:rPr>
        <w:t>McFarlin</w:t>
      </w:r>
      <w:proofErr w:type="spellEnd"/>
      <w:r w:rsidRPr="009B3812">
        <w:rPr>
          <w:rFonts w:ascii="Times" w:hAnsi="Times"/>
          <w:sz w:val="22"/>
          <w:szCs w:val="22"/>
        </w:rPr>
        <w:t xml:space="preserve">, B.K., Poston, W.S., Haddock, C.K., Reeves, R., &amp; </w:t>
      </w:r>
      <w:proofErr w:type="spellStart"/>
      <w:r w:rsidRPr="009B3812">
        <w:rPr>
          <w:rFonts w:ascii="Times" w:hAnsi="Times"/>
          <w:sz w:val="22"/>
          <w:szCs w:val="22"/>
        </w:rPr>
        <w:t>Foreyt</w:t>
      </w:r>
      <w:proofErr w:type="spellEnd"/>
      <w:r w:rsidRPr="009B3812">
        <w:rPr>
          <w:rFonts w:ascii="Times" w:hAnsi="Times"/>
          <w:sz w:val="22"/>
          <w:szCs w:val="22"/>
        </w:rPr>
        <w:t xml:space="preserve">, J.P. (2007). Weight loss in overweight Mexican American children: a randomized, controlled trial. </w:t>
      </w:r>
      <w:proofErr w:type="gramStart"/>
      <w:r w:rsidRPr="009B3812">
        <w:rPr>
          <w:rFonts w:ascii="Times" w:hAnsi="Times"/>
          <w:i/>
          <w:sz w:val="22"/>
          <w:szCs w:val="22"/>
        </w:rPr>
        <w:t>Pediatrics</w:t>
      </w:r>
      <w:r w:rsidRPr="009B3812">
        <w:rPr>
          <w:rFonts w:ascii="Times" w:hAnsi="Times"/>
          <w:sz w:val="22"/>
          <w:szCs w:val="22"/>
        </w:rPr>
        <w:t xml:space="preserve">, </w:t>
      </w:r>
      <w:r w:rsidRPr="009B3812">
        <w:rPr>
          <w:rFonts w:ascii="Times" w:hAnsi="Times"/>
          <w:i/>
          <w:sz w:val="22"/>
          <w:szCs w:val="22"/>
        </w:rPr>
        <w:t>120</w:t>
      </w:r>
      <w:r w:rsidRPr="009B3812">
        <w:rPr>
          <w:rFonts w:ascii="Times" w:hAnsi="Times"/>
          <w:sz w:val="22"/>
          <w:szCs w:val="22"/>
        </w:rPr>
        <w:t>, e1450-1457.</w:t>
      </w:r>
      <w:proofErr w:type="gramEnd"/>
      <w:r w:rsidRPr="009B3812">
        <w:rPr>
          <w:rFonts w:ascii="Times" w:hAnsi="Times"/>
          <w:sz w:val="22"/>
          <w:szCs w:val="22"/>
        </w:rPr>
        <w:t xml:space="preserve"> </w:t>
      </w:r>
    </w:p>
    <w:p w14:paraId="0A4F7C54"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Johnston, C. A., Tyler, C., </w:t>
      </w:r>
      <w:proofErr w:type="spellStart"/>
      <w:r w:rsidRPr="009B3812">
        <w:rPr>
          <w:rFonts w:ascii="Times" w:hAnsi="Times"/>
          <w:sz w:val="22"/>
          <w:szCs w:val="22"/>
        </w:rPr>
        <w:t>McFarlin</w:t>
      </w:r>
      <w:proofErr w:type="spellEnd"/>
      <w:r w:rsidRPr="009B3812">
        <w:rPr>
          <w:rFonts w:ascii="Times" w:hAnsi="Times"/>
          <w:sz w:val="22"/>
          <w:szCs w:val="22"/>
        </w:rPr>
        <w:t xml:space="preserve">, B.K., Poston, W.S., Haddock, C.K., Reeves, R., &amp; </w:t>
      </w:r>
      <w:proofErr w:type="spellStart"/>
      <w:r w:rsidRPr="009B3812">
        <w:rPr>
          <w:rFonts w:ascii="Times" w:hAnsi="Times"/>
          <w:sz w:val="22"/>
          <w:szCs w:val="22"/>
        </w:rPr>
        <w:t>Foreyt</w:t>
      </w:r>
      <w:proofErr w:type="spellEnd"/>
      <w:r w:rsidRPr="009B3812">
        <w:rPr>
          <w:rFonts w:ascii="Times" w:hAnsi="Times"/>
          <w:sz w:val="22"/>
          <w:szCs w:val="22"/>
        </w:rPr>
        <w:t xml:space="preserve">, J.P. (2010). Effects of a school-based weight maintenance program for Mexican-American children: Results at 2 years. </w:t>
      </w:r>
      <w:proofErr w:type="gramStart"/>
      <w:r w:rsidRPr="009B3812">
        <w:rPr>
          <w:rFonts w:ascii="Times" w:hAnsi="Times"/>
          <w:i/>
          <w:sz w:val="22"/>
          <w:szCs w:val="22"/>
        </w:rPr>
        <w:t>Obesity</w:t>
      </w:r>
      <w:r w:rsidRPr="009B3812">
        <w:rPr>
          <w:rFonts w:ascii="Times" w:hAnsi="Times"/>
          <w:sz w:val="22"/>
          <w:szCs w:val="22"/>
        </w:rPr>
        <w:t xml:space="preserve">, </w:t>
      </w:r>
      <w:r w:rsidRPr="009B3812">
        <w:rPr>
          <w:rFonts w:ascii="Times" w:hAnsi="Times"/>
          <w:i/>
          <w:sz w:val="22"/>
          <w:szCs w:val="22"/>
        </w:rPr>
        <w:t>18</w:t>
      </w:r>
      <w:r w:rsidRPr="009B3812">
        <w:rPr>
          <w:rFonts w:ascii="Times" w:hAnsi="Times"/>
          <w:sz w:val="22"/>
          <w:szCs w:val="22"/>
        </w:rPr>
        <w:t>, 542-547.</w:t>
      </w:r>
      <w:proofErr w:type="gramEnd"/>
      <w:r w:rsidRPr="009B3812">
        <w:rPr>
          <w:rFonts w:ascii="Times" w:hAnsi="Times"/>
          <w:sz w:val="22"/>
          <w:szCs w:val="22"/>
        </w:rPr>
        <w:t xml:space="preserve"> </w:t>
      </w:r>
    </w:p>
    <w:p w14:paraId="2661643B"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Keller, C. S., &amp; </w:t>
      </w:r>
      <w:proofErr w:type="spellStart"/>
      <w:r w:rsidRPr="009B3812">
        <w:rPr>
          <w:rFonts w:ascii="Times" w:hAnsi="Times"/>
          <w:sz w:val="22"/>
          <w:szCs w:val="22"/>
        </w:rPr>
        <w:t>Cantue</w:t>
      </w:r>
      <w:proofErr w:type="spellEnd"/>
      <w:r w:rsidRPr="009B3812">
        <w:rPr>
          <w:rFonts w:ascii="Times" w:hAnsi="Times"/>
          <w:sz w:val="22"/>
          <w:szCs w:val="22"/>
        </w:rPr>
        <w:t xml:space="preserve">, A. (2008). </w:t>
      </w:r>
      <w:proofErr w:type="spellStart"/>
      <w:r w:rsidRPr="009B3812">
        <w:rPr>
          <w:rFonts w:ascii="Times" w:hAnsi="Times"/>
          <w:sz w:val="22"/>
          <w:szCs w:val="22"/>
        </w:rPr>
        <w:t>Camina</w:t>
      </w:r>
      <w:proofErr w:type="spellEnd"/>
      <w:r w:rsidRPr="009B3812">
        <w:rPr>
          <w:rFonts w:ascii="Times" w:hAnsi="Times"/>
          <w:sz w:val="22"/>
          <w:szCs w:val="22"/>
        </w:rPr>
        <w:t xml:space="preserve"> </w:t>
      </w:r>
      <w:proofErr w:type="spellStart"/>
      <w:r w:rsidRPr="009B3812">
        <w:rPr>
          <w:rFonts w:ascii="Times" w:hAnsi="Times"/>
          <w:sz w:val="22"/>
          <w:szCs w:val="22"/>
        </w:rPr>
        <w:t>por</w:t>
      </w:r>
      <w:proofErr w:type="spellEnd"/>
      <w:r w:rsidRPr="009B3812">
        <w:rPr>
          <w:rFonts w:ascii="Times" w:hAnsi="Times"/>
          <w:sz w:val="22"/>
          <w:szCs w:val="22"/>
        </w:rPr>
        <w:t xml:space="preserve"> </w:t>
      </w:r>
      <w:proofErr w:type="spellStart"/>
      <w:r w:rsidRPr="009B3812">
        <w:rPr>
          <w:rFonts w:ascii="Times" w:hAnsi="Times"/>
          <w:sz w:val="22"/>
          <w:szCs w:val="22"/>
        </w:rPr>
        <w:t>Salud</w:t>
      </w:r>
      <w:proofErr w:type="spellEnd"/>
      <w:r w:rsidRPr="009B3812">
        <w:rPr>
          <w:rFonts w:ascii="Times" w:hAnsi="Times"/>
          <w:sz w:val="22"/>
          <w:szCs w:val="22"/>
        </w:rPr>
        <w:t xml:space="preserve">: walking in Mexican-American women. </w:t>
      </w:r>
      <w:r w:rsidRPr="009B3812">
        <w:rPr>
          <w:rFonts w:ascii="Times" w:hAnsi="Times"/>
          <w:i/>
          <w:sz w:val="22"/>
          <w:szCs w:val="22"/>
        </w:rPr>
        <w:t>Applied Nursing Research</w:t>
      </w:r>
      <w:r w:rsidRPr="009B3812">
        <w:rPr>
          <w:rFonts w:ascii="Times" w:hAnsi="Times"/>
          <w:sz w:val="22"/>
          <w:szCs w:val="22"/>
        </w:rPr>
        <w:t xml:space="preserve">, </w:t>
      </w:r>
      <w:r w:rsidRPr="009B3812">
        <w:rPr>
          <w:rFonts w:ascii="Times" w:hAnsi="Times"/>
          <w:i/>
          <w:sz w:val="22"/>
          <w:szCs w:val="22"/>
        </w:rPr>
        <w:t>21</w:t>
      </w:r>
      <w:r w:rsidRPr="009B3812">
        <w:rPr>
          <w:rFonts w:ascii="Times" w:hAnsi="Times"/>
          <w:sz w:val="22"/>
          <w:szCs w:val="22"/>
        </w:rPr>
        <w:t xml:space="preserve">, 110-113. </w:t>
      </w:r>
    </w:p>
    <w:p w14:paraId="014EEA61"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Keller, C., &amp; Trevino, R.P. (2001). Effects of two frequencies of walking on cardiovascular risk factor reduction in Mexican American women. </w:t>
      </w:r>
      <w:proofErr w:type="gramStart"/>
      <w:r w:rsidRPr="009B3812">
        <w:rPr>
          <w:rFonts w:ascii="Times" w:hAnsi="Times"/>
          <w:i/>
          <w:sz w:val="22"/>
          <w:szCs w:val="22"/>
        </w:rPr>
        <w:t>Research in Nursing &amp; Health, 24</w:t>
      </w:r>
      <w:r w:rsidRPr="009B3812">
        <w:rPr>
          <w:rFonts w:ascii="Times" w:hAnsi="Times"/>
          <w:sz w:val="22"/>
          <w:szCs w:val="22"/>
        </w:rPr>
        <w:t>, 390-401.</w:t>
      </w:r>
      <w:proofErr w:type="gramEnd"/>
    </w:p>
    <w:p w14:paraId="4B822E87" w14:textId="77777777" w:rsidR="009B3812" w:rsidRPr="009B3812" w:rsidRDefault="009B3812" w:rsidP="009B3812">
      <w:pPr>
        <w:ind w:left="720" w:hanging="720"/>
        <w:rPr>
          <w:rFonts w:ascii="Times" w:hAnsi="Times"/>
          <w:sz w:val="22"/>
          <w:szCs w:val="22"/>
        </w:rPr>
      </w:pPr>
      <w:proofErr w:type="spellStart"/>
      <w:r w:rsidRPr="009B3812">
        <w:rPr>
          <w:rFonts w:ascii="Times" w:hAnsi="Times"/>
          <w:sz w:val="22"/>
          <w:szCs w:val="22"/>
        </w:rPr>
        <w:t>Klish</w:t>
      </w:r>
      <w:proofErr w:type="spellEnd"/>
      <w:r w:rsidRPr="009B3812">
        <w:rPr>
          <w:rFonts w:ascii="Times" w:hAnsi="Times"/>
          <w:sz w:val="22"/>
          <w:szCs w:val="22"/>
        </w:rPr>
        <w:t xml:space="preserve">, W., </w:t>
      </w:r>
      <w:proofErr w:type="spellStart"/>
      <w:r w:rsidRPr="009B3812">
        <w:rPr>
          <w:rFonts w:ascii="Times" w:hAnsi="Times"/>
          <w:sz w:val="22"/>
          <w:szCs w:val="22"/>
        </w:rPr>
        <w:t>Karavias</w:t>
      </w:r>
      <w:proofErr w:type="spellEnd"/>
      <w:r w:rsidRPr="009B3812">
        <w:rPr>
          <w:rFonts w:ascii="Times" w:hAnsi="Times"/>
          <w:sz w:val="22"/>
          <w:szCs w:val="22"/>
        </w:rPr>
        <w:t xml:space="preserve">, K.E., White, K.S., Balch, A.J., Kennard Fraley, J., </w:t>
      </w:r>
      <w:proofErr w:type="spellStart"/>
      <w:r w:rsidRPr="009B3812">
        <w:rPr>
          <w:rFonts w:ascii="Times" w:hAnsi="Times"/>
          <w:sz w:val="22"/>
          <w:szCs w:val="22"/>
        </w:rPr>
        <w:t>Mikahil</w:t>
      </w:r>
      <w:proofErr w:type="spellEnd"/>
      <w:r w:rsidRPr="009B3812">
        <w:rPr>
          <w:rFonts w:ascii="Times" w:hAnsi="Times"/>
          <w:sz w:val="22"/>
          <w:szCs w:val="22"/>
        </w:rPr>
        <w:t xml:space="preserve">, C., </w:t>
      </w:r>
      <w:proofErr w:type="spellStart"/>
      <w:r w:rsidRPr="009B3812">
        <w:rPr>
          <w:rFonts w:ascii="Times" w:hAnsi="Times"/>
          <w:sz w:val="22"/>
          <w:szCs w:val="22"/>
        </w:rPr>
        <w:t>Abrams</w:t>
      </w:r>
      <w:proofErr w:type="gramStart"/>
      <w:r w:rsidRPr="009B3812">
        <w:rPr>
          <w:rFonts w:ascii="Times" w:hAnsi="Times"/>
          <w:sz w:val="22"/>
          <w:szCs w:val="22"/>
        </w:rPr>
        <w:t>,S.H</w:t>
      </w:r>
      <w:proofErr w:type="spellEnd"/>
      <w:proofErr w:type="gramEnd"/>
      <w:r w:rsidRPr="009B3812">
        <w:rPr>
          <w:rFonts w:ascii="Times" w:hAnsi="Times"/>
          <w:sz w:val="22"/>
          <w:szCs w:val="22"/>
        </w:rPr>
        <w:t xml:space="preserve">., </w:t>
      </w:r>
      <w:proofErr w:type="spellStart"/>
      <w:r w:rsidRPr="009B3812">
        <w:rPr>
          <w:rFonts w:ascii="Times" w:hAnsi="Times"/>
          <w:sz w:val="22"/>
          <w:szCs w:val="22"/>
        </w:rPr>
        <w:t>Terrazas</w:t>
      </w:r>
      <w:proofErr w:type="spellEnd"/>
      <w:r w:rsidRPr="009B3812">
        <w:rPr>
          <w:rFonts w:ascii="Times" w:hAnsi="Times"/>
          <w:sz w:val="22"/>
          <w:szCs w:val="22"/>
        </w:rPr>
        <w:t xml:space="preserve">, N.L., O’Brian Smith, E.  </w:t>
      </w:r>
      <w:proofErr w:type="gramStart"/>
      <w:r w:rsidRPr="009B3812">
        <w:rPr>
          <w:rFonts w:ascii="Times" w:hAnsi="Times"/>
          <w:sz w:val="22"/>
          <w:szCs w:val="22"/>
        </w:rPr>
        <w:t>&amp; Wong, W.W. (2012).</w:t>
      </w:r>
      <w:proofErr w:type="gramEnd"/>
      <w:r w:rsidRPr="009B3812">
        <w:rPr>
          <w:rFonts w:ascii="Times" w:hAnsi="Times"/>
          <w:sz w:val="22"/>
          <w:szCs w:val="22"/>
        </w:rPr>
        <w:t xml:space="preserve"> </w:t>
      </w:r>
      <w:proofErr w:type="gramStart"/>
      <w:r w:rsidRPr="009B3812">
        <w:rPr>
          <w:rFonts w:ascii="Times" w:hAnsi="Times"/>
          <w:sz w:val="22"/>
          <w:szCs w:val="22"/>
        </w:rPr>
        <w:t>Multicomponent school-initiated obesity intervention in a high-risk, Hispanic elementary school.</w:t>
      </w:r>
      <w:proofErr w:type="gramEnd"/>
      <w:r w:rsidRPr="009B3812">
        <w:rPr>
          <w:rFonts w:ascii="Times" w:hAnsi="Times"/>
          <w:sz w:val="22"/>
          <w:szCs w:val="22"/>
        </w:rPr>
        <w:t xml:space="preserve"> </w:t>
      </w:r>
      <w:proofErr w:type="gramStart"/>
      <w:r w:rsidRPr="009B3812">
        <w:rPr>
          <w:rFonts w:ascii="Times" w:hAnsi="Times"/>
          <w:i/>
          <w:sz w:val="22"/>
          <w:szCs w:val="22"/>
        </w:rPr>
        <w:t>Journal of Pediatric Gastroenterology and Nutrition</w:t>
      </w:r>
      <w:r w:rsidRPr="009B3812">
        <w:rPr>
          <w:rFonts w:ascii="Times" w:hAnsi="Times"/>
          <w:sz w:val="22"/>
          <w:szCs w:val="22"/>
        </w:rPr>
        <w:t>,</w:t>
      </w:r>
      <w:r w:rsidRPr="009B3812">
        <w:rPr>
          <w:rFonts w:ascii="Times" w:hAnsi="Times"/>
          <w:i/>
          <w:sz w:val="22"/>
          <w:szCs w:val="22"/>
        </w:rPr>
        <w:t xml:space="preserve"> 54</w:t>
      </w:r>
      <w:r w:rsidRPr="009B3812">
        <w:rPr>
          <w:rFonts w:ascii="Times" w:hAnsi="Times"/>
          <w:sz w:val="22"/>
          <w:szCs w:val="22"/>
        </w:rPr>
        <w:t>, 113-116.</w:t>
      </w:r>
      <w:proofErr w:type="gramEnd"/>
      <w:r w:rsidRPr="009B3812">
        <w:rPr>
          <w:rFonts w:ascii="Times" w:hAnsi="Times"/>
          <w:sz w:val="22"/>
          <w:szCs w:val="22"/>
        </w:rPr>
        <w:t xml:space="preserve"> </w:t>
      </w:r>
    </w:p>
    <w:p w14:paraId="5C3FE016" w14:textId="77777777" w:rsidR="009B3812" w:rsidRPr="009B3812" w:rsidRDefault="009B3812" w:rsidP="009B3812">
      <w:pPr>
        <w:ind w:left="720" w:hanging="720"/>
        <w:rPr>
          <w:rFonts w:ascii="Times" w:hAnsi="Times"/>
          <w:sz w:val="22"/>
          <w:szCs w:val="22"/>
        </w:rPr>
      </w:pPr>
      <w:proofErr w:type="spellStart"/>
      <w:r w:rsidRPr="009B3812">
        <w:rPr>
          <w:rFonts w:ascii="Times" w:hAnsi="Times"/>
          <w:sz w:val="22"/>
          <w:szCs w:val="22"/>
        </w:rPr>
        <w:t>Kropski</w:t>
      </w:r>
      <w:proofErr w:type="spellEnd"/>
      <w:r w:rsidRPr="009B3812">
        <w:rPr>
          <w:rFonts w:ascii="Times" w:hAnsi="Times"/>
          <w:sz w:val="22"/>
          <w:szCs w:val="22"/>
        </w:rPr>
        <w:t xml:space="preserve">, J. A., </w:t>
      </w:r>
      <w:proofErr w:type="spellStart"/>
      <w:r w:rsidRPr="009B3812">
        <w:rPr>
          <w:rFonts w:ascii="Times" w:hAnsi="Times"/>
          <w:sz w:val="22"/>
          <w:szCs w:val="22"/>
        </w:rPr>
        <w:t>Keckley</w:t>
      </w:r>
      <w:proofErr w:type="spellEnd"/>
      <w:r w:rsidRPr="009B3812">
        <w:rPr>
          <w:rFonts w:ascii="Times" w:hAnsi="Times"/>
          <w:sz w:val="22"/>
          <w:szCs w:val="22"/>
        </w:rPr>
        <w:t xml:space="preserve">, P. H., &amp; Jensen, G. L. (2008). School-based obesity prevention programs: an evidence-based review. </w:t>
      </w:r>
      <w:r w:rsidRPr="009B3812">
        <w:rPr>
          <w:rFonts w:ascii="Times" w:hAnsi="Times"/>
          <w:i/>
          <w:iCs/>
          <w:sz w:val="22"/>
          <w:szCs w:val="22"/>
        </w:rPr>
        <w:t>Obesity 16</w:t>
      </w:r>
      <w:r w:rsidRPr="009B3812">
        <w:rPr>
          <w:rFonts w:ascii="Times" w:hAnsi="Times"/>
          <w:sz w:val="22"/>
          <w:szCs w:val="22"/>
        </w:rPr>
        <w:t>(5), 1009-1018</w:t>
      </w:r>
    </w:p>
    <w:p w14:paraId="198498A4" w14:textId="77777777" w:rsidR="009B3812" w:rsidRPr="009B3812" w:rsidRDefault="009B3812" w:rsidP="009B3812">
      <w:pPr>
        <w:ind w:left="720" w:hanging="720"/>
        <w:rPr>
          <w:rFonts w:ascii="Times" w:hAnsi="Times"/>
          <w:sz w:val="22"/>
          <w:szCs w:val="22"/>
        </w:rPr>
      </w:pPr>
      <w:proofErr w:type="spellStart"/>
      <w:proofErr w:type="gramStart"/>
      <w:r w:rsidRPr="009B3812">
        <w:rPr>
          <w:rFonts w:ascii="Times" w:hAnsi="Times"/>
          <w:sz w:val="22"/>
          <w:szCs w:val="22"/>
        </w:rPr>
        <w:t>Kumanyika</w:t>
      </w:r>
      <w:proofErr w:type="spellEnd"/>
      <w:r w:rsidRPr="009B3812">
        <w:rPr>
          <w:rFonts w:ascii="Times" w:hAnsi="Times"/>
          <w:sz w:val="22"/>
          <w:szCs w:val="22"/>
        </w:rPr>
        <w:t>, S. (2008).</w:t>
      </w:r>
      <w:proofErr w:type="gramEnd"/>
      <w:r w:rsidRPr="009B3812">
        <w:rPr>
          <w:rFonts w:ascii="Times" w:hAnsi="Times"/>
          <w:sz w:val="22"/>
          <w:szCs w:val="22"/>
        </w:rPr>
        <w:t xml:space="preserve"> Ethnic minorities and weight control research priorities: where are we now and where do we need to be? </w:t>
      </w:r>
      <w:proofErr w:type="gramStart"/>
      <w:r w:rsidRPr="009B3812">
        <w:rPr>
          <w:rFonts w:ascii="Times" w:hAnsi="Times"/>
          <w:i/>
          <w:sz w:val="22"/>
          <w:szCs w:val="22"/>
        </w:rPr>
        <w:t>Preventive Medicine</w:t>
      </w:r>
      <w:r w:rsidRPr="009B3812">
        <w:rPr>
          <w:rFonts w:ascii="Times" w:hAnsi="Times"/>
          <w:sz w:val="22"/>
          <w:szCs w:val="22"/>
        </w:rPr>
        <w:t xml:space="preserve">, </w:t>
      </w:r>
      <w:r w:rsidRPr="009B3812">
        <w:rPr>
          <w:rFonts w:ascii="Times" w:hAnsi="Times"/>
          <w:i/>
          <w:sz w:val="22"/>
          <w:szCs w:val="22"/>
        </w:rPr>
        <w:t>47</w:t>
      </w:r>
      <w:r w:rsidRPr="009B3812">
        <w:rPr>
          <w:rFonts w:ascii="Times" w:hAnsi="Times"/>
          <w:sz w:val="22"/>
          <w:szCs w:val="22"/>
        </w:rPr>
        <w:t>, 583</w:t>
      </w:r>
      <w:r w:rsidRPr="009B3812">
        <w:rPr>
          <w:rFonts w:ascii="Times" w:hAnsi="Times"/>
          <w:b/>
          <w:bCs/>
          <w:sz w:val="22"/>
          <w:szCs w:val="22"/>
        </w:rPr>
        <w:t>–</w:t>
      </w:r>
      <w:r w:rsidRPr="009B3812">
        <w:rPr>
          <w:rFonts w:ascii="Times" w:hAnsi="Times"/>
          <w:sz w:val="22"/>
          <w:szCs w:val="22"/>
        </w:rPr>
        <w:t>586.</w:t>
      </w:r>
      <w:proofErr w:type="gramEnd"/>
    </w:p>
    <w:p w14:paraId="0EE08D98"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Lindberg, N. M., &amp; Stevens, V.J. (2007). Review: weight-loss interventions with Hispanic populations. </w:t>
      </w:r>
      <w:proofErr w:type="gramStart"/>
      <w:r w:rsidRPr="009B3812">
        <w:rPr>
          <w:rFonts w:ascii="Times" w:hAnsi="Times"/>
          <w:i/>
          <w:sz w:val="22"/>
          <w:szCs w:val="22"/>
        </w:rPr>
        <w:t>Ethnicity &amp; Disease Journal</w:t>
      </w:r>
      <w:r w:rsidRPr="009B3812">
        <w:rPr>
          <w:rFonts w:ascii="Times" w:hAnsi="Times"/>
          <w:sz w:val="22"/>
          <w:szCs w:val="22"/>
        </w:rPr>
        <w:t xml:space="preserve">, </w:t>
      </w:r>
      <w:r w:rsidRPr="009B3812">
        <w:rPr>
          <w:rFonts w:ascii="Times" w:hAnsi="Times"/>
          <w:i/>
          <w:sz w:val="22"/>
          <w:szCs w:val="22"/>
        </w:rPr>
        <w:t>17</w:t>
      </w:r>
      <w:r w:rsidRPr="009B3812">
        <w:rPr>
          <w:rFonts w:ascii="Times" w:hAnsi="Times"/>
          <w:sz w:val="22"/>
          <w:szCs w:val="22"/>
        </w:rPr>
        <w:t>, 397-402.</w:t>
      </w:r>
      <w:proofErr w:type="gramEnd"/>
    </w:p>
    <w:p w14:paraId="57A4B4AB" w14:textId="77777777" w:rsidR="009B3812" w:rsidRPr="009B3812" w:rsidRDefault="009B3812" w:rsidP="009B3812">
      <w:pPr>
        <w:autoSpaceDE w:val="0"/>
        <w:autoSpaceDN w:val="0"/>
        <w:adjustRightInd w:val="0"/>
        <w:rPr>
          <w:rFonts w:ascii="Times" w:hAnsi="Times"/>
          <w:sz w:val="22"/>
          <w:szCs w:val="22"/>
        </w:rPr>
      </w:pPr>
      <w:r w:rsidRPr="009B3812">
        <w:rPr>
          <w:rFonts w:ascii="Times" w:hAnsi="Times"/>
          <w:sz w:val="22"/>
          <w:szCs w:val="22"/>
        </w:rPr>
        <w:t>Lindberg, N.M., Stevens, V.J., Vega-</w:t>
      </w:r>
      <w:proofErr w:type="spellStart"/>
      <w:r w:rsidRPr="009B3812">
        <w:rPr>
          <w:rFonts w:ascii="Times" w:hAnsi="Times"/>
          <w:sz w:val="22"/>
          <w:szCs w:val="22"/>
        </w:rPr>
        <w:t>López</w:t>
      </w:r>
      <w:proofErr w:type="spellEnd"/>
      <w:r w:rsidRPr="009B3812">
        <w:rPr>
          <w:rFonts w:ascii="Times" w:hAnsi="Times"/>
          <w:sz w:val="22"/>
          <w:szCs w:val="22"/>
        </w:rPr>
        <w:t xml:space="preserve">, S., Kauffman, T.L., Rosales </w:t>
      </w:r>
      <w:proofErr w:type="spellStart"/>
      <w:r w:rsidRPr="009B3812">
        <w:rPr>
          <w:rFonts w:ascii="Times" w:hAnsi="Times"/>
          <w:sz w:val="22"/>
          <w:szCs w:val="22"/>
        </w:rPr>
        <w:t>Calderón</w:t>
      </w:r>
      <w:proofErr w:type="spellEnd"/>
      <w:r w:rsidRPr="009B3812">
        <w:rPr>
          <w:rFonts w:ascii="Times" w:hAnsi="Times"/>
          <w:sz w:val="22"/>
          <w:szCs w:val="22"/>
        </w:rPr>
        <w:t>, M., &amp;</w:t>
      </w:r>
    </w:p>
    <w:p w14:paraId="64B3E3A7" w14:textId="77777777" w:rsidR="009B3812" w:rsidRPr="009B3812" w:rsidRDefault="009B3812" w:rsidP="009B3812">
      <w:pPr>
        <w:autoSpaceDE w:val="0"/>
        <w:autoSpaceDN w:val="0"/>
        <w:adjustRightInd w:val="0"/>
        <w:ind w:left="720"/>
        <w:rPr>
          <w:rFonts w:ascii="Times" w:hAnsi="Times"/>
          <w:sz w:val="22"/>
          <w:szCs w:val="22"/>
        </w:rPr>
      </w:pPr>
      <w:r w:rsidRPr="009B3812">
        <w:rPr>
          <w:rFonts w:ascii="Times" w:hAnsi="Times"/>
          <w:sz w:val="22"/>
          <w:szCs w:val="22"/>
        </w:rPr>
        <w:t xml:space="preserve">Cervantes, M.A. (2012). A weight-loss intervention program designed for Mexican-American women: Cultural adaptations and results. </w:t>
      </w:r>
      <w:proofErr w:type="gramStart"/>
      <w:r w:rsidRPr="009B3812">
        <w:rPr>
          <w:rFonts w:ascii="Times" w:hAnsi="Times"/>
          <w:i/>
          <w:sz w:val="22"/>
          <w:szCs w:val="22"/>
        </w:rPr>
        <w:t>Journal of Immigrant and Minority Health</w:t>
      </w:r>
      <w:r w:rsidRPr="009B3812">
        <w:rPr>
          <w:rFonts w:ascii="Times" w:hAnsi="Times"/>
          <w:sz w:val="22"/>
          <w:szCs w:val="22"/>
        </w:rPr>
        <w:t>.</w:t>
      </w:r>
      <w:proofErr w:type="gramEnd"/>
      <w:r w:rsidRPr="009B3812">
        <w:rPr>
          <w:rFonts w:ascii="Times" w:hAnsi="Times"/>
          <w:sz w:val="22"/>
          <w:szCs w:val="22"/>
        </w:rPr>
        <w:t xml:space="preserve"> Published online: March 30, 2012. </w:t>
      </w:r>
      <w:proofErr w:type="spellStart"/>
      <w:r w:rsidRPr="009B3812">
        <w:rPr>
          <w:rFonts w:ascii="Times" w:hAnsi="Times"/>
          <w:sz w:val="22"/>
          <w:szCs w:val="22"/>
        </w:rPr>
        <w:t>Doi</w:t>
      </w:r>
      <w:proofErr w:type="spellEnd"/>
      <w:r w:rsidRPr="009B3812">
        <w:rPr>
          <w:rFonts w:ascii="Times" w:hAnsi="Times"/>
          <w:sz w:val="22"/>
          <w:szCs w:val="22"/>
        </w:rPr>
        <w:t>: 10.1007/s10903-012-9616-4</w:t>
      </w:r>
    </w:p>
    <w:p w14:paraId="64316E35" w14:textId="77777777" w:rsidR="009B3812" w:rsidRPr="009B3812" w:rsidRDefault="009B3812" w:rsidP="009B3812">
      <w:pPr>
        <w:autoSpaceDE w:val="0"/>
        <w:autoSpaceDN w:val="0"/>
        <w:adjustRightInd w:val="0"/>
        <w:ind w:left="720"/>
        <w:rPr>
          <w:rFonts w:ascii="Times" w:hAnsi="Times"/>
          <w:sz w:val="22"/>
          <w:szCs w:val="22"/>
        </w:rPr>
      </w:pPr>
    </w:p>
    <w:p w14:paraId="575DE0B6" w14:textId="77777777" w:rsidR="009B3812" w:rsidRPr="009B3812" w:rsidRDefault="009B3812" w:rsidP="009B3812">
      <w:pPr>
        <w:autoSpaceDE w:val="0"/>
        <w:autoSpaceDN w:val="0"/>
        <w:adjustRightInd w:val="0"/>
        <w:rPr>
          <w:rFonts w:ascii="Times" w:hAnsi="Times"/>
          <w:sz w:val="22"/>
          <w:szCs w:val="22"/>
        </w:rPr>
      </w:pPr>
      <w:proofErr w:type="spellStart"/>
      <w:r w:rsidRPr="009B3812">
        <w:rPr>
          <w:rFonts w:ascii="Times" w:hAnsi="Times"/>
          <w:sz w:val="22"/>
          <w:szCs w:val="22"/>
        </w:rPr>
        <w:t>Martyn</w:t>
      </w:r>
      <w:proofErr w:type="spellEnd"/>
      <w:r w:rsidRPr="009B3812">
        <w:rPr>
          <w:rFonts w:ascii="Times" w:hAnsi="Times"/>
          <w:sz w:val="22"/>
          <w:szCs w:val="22"/>
        </w:rPr>
        <w:t xml:space="preserve">-Nemeth, P.A., Vitale, G.A., </w:t>
      </w:r>
      <w:proofErr w:type="gramStart"/>
      <w:r w:rsidRPr="009B3812">
        <w:rPr>
          <w:rFonts w:ascii="Times" w:hAnsi="Times"/>
          <w:sz w:val="22"/>
          <w:szCs w:val="22"/>
        </w:rPr>
        <w:t xml:space="preserve">&amp;  </w:t>
      </w:r>
      <w:proofErr w:type="spellStart"/>
      <w:r w:rsidRPr="009B3812">
        <w:rPr>
          <w:rFonts w:ascii="Times" w:hAnsi="Times"/>
          <w:sz w:val="22"/>
          <w:szCs w:val="22"/>
        </w:rPr>
        <w:t>Cowger</w:t>
      </w:r>
      <w:proofErr w:type="spellEnd"/>
      <w:proofErr w:type="gramEnd"/>
      <w:r w:rsidRPr="009B3812">
        <w:rPr>
          <w:rFonts w:ascii="Times" w:hAnsi="Times"/>
          <w:sz w:val="22"/>
          <w:szCs w:val="22"/>
        </w:rPr>
        <w:t>, D.R. (2010). A culturally focused exercise</w:t>
      </w:r>
    </w:p>
    <w:p w14:paraId="478290D1" w14:textId="77777777" w:rsidR="009B3812" w:rsidRPr="009B3812" w:rsidRDefault="009B3812" w:rsidP="009B3812">
      <w:pPr>
        <w:autoSpaceDE w:val="0"/>
        <w:autoSpaceDN w:val="0"/>
        <w:adjustRightInd w:val="0"/>
        <w:ind w:firstLine="720"/>
        <w:rPr>
          <w:rFonts w:ascii="Times" w:hAnsi="Times"/>
          <w:sz w:val="22"/>
          <w:szCs w:val="22"/>
        </w:rPr>
      </w:pPr>
      <w:r w:rsidRPr="009B3812">
        <w:rPr>
          <w:rFonts w:ascii="Times" w:hAnsi="Times"/>
          <w:sz w:val="22"/>
          <w:szCs w:val="22"/>
        </w:rPr>
        <w:t xml:space="preserve"> </w:t>
      </w:r>
      <w:proofErr w:type="gramStart"/>
      <w:r w:rsidRPr="009B3812">
        <w:rPr>
          <w:rFonts w:ascii="Times" w:hAnsi="Times"/>
          <w:sz w:val="22"/>
          <w:szCs w:val="22"/>
        </w:rPr>
        <w:t>program</w:t>
      </w:r>
      <w:proofErr w:type="gramEnd"/>
      <w:r w:rsidRPr="009B3812">
        <w:rPr>
          <w:rFonts w:ascii="Times" w:hAnsi="Times"/>
          <w:sz w:val="22"/>
          <w:szCs w:val="22"/>
        </w:rPr>
        <w:t xml:space="preserve"> in Hispanic adults with type 2 diabetes: a pilot study. </w:t>
      </w:r>
      <w:r w:rsidRPr="009B3812">
        <w:rPr>
          <w:rFonts w:ascii="Times" w:hAnsi="Times"/>
          <w:i/>
          <w:sz w:val="22"/>
          <w:szCs w:val="22"/>
        </w:rPr>
        <w:t>The Diabetes Educator</w:t>
      </w:r>
      <w:r w:rsidRPr="009B3812">
        <w:rPr>
          <w:rFonts w:ascii="Times" w:hAnsi="Times"/>
          <w:sz w:val="22"/>
          <w:szCs w:val="22"/>
        </w:rPr>
        <w:t>,</w:t>
      </w:r>
    </w:p>
    <w:p w14:paraId="76FA6E93" w14:textId="77777777" w:rsidR="009B3812" w:rsidRPr="009B3812" w:rsidRDefault="009B3812" w:rsidP="009B3812">
      <w:pPr>
        <w:autoSpaceDE w:val="0"/>
        <w:autoSpaceDN w:val="0"/>
        <w:adjustRightInd w:val="0"/>
        <w:ind w:firstLine="720"/>
        <w:rPr>
          <w:rFonts w:ascii="Times" w:hAnsi="Times"/>
          <w:sz w:val="22"/>
          <w:szCs w:val="22"/>
        </w:rPr>
      </w:pPr>
      <w:proofErr w:type="gramStart"/>
      <w:r w:rsidRPr="009B3812">
        <w:rPr>
          <w:rFonts w:ascii="Times" w:hAnsi="Times"/>
          <w:i/>
          <w:sz w:val="22"/>
          <w:szCs w:val="22"/>
        </w:rPr>
        <w:t>36</w:t>
      </w:r>
      <w:r w:rsidRPr="009B3812">
        <w:rPr>
          <w:rFonts w:ascii="Times" w:hAnsi="Times"/>
          <w:sz w:val="22"/>
          <w:szCs w:val="22"/>
        </w:rPr>
        <w:t>, 258-267.</w:t>
      </w:r>
      <w:proofErr w:type="gramEnd"/>
    </w:p>
    <w:p w14:paraId="0070F6A4" w14:textId="77777777" w:rsidR="009B3812" w:rsidRPr="009B3812" w:rsidRDefault="009B3812" w:rsidP="009B3812">
      <w:pPr>
        <w:ind w:left="720" w:hanging="720"/>
        <w:rPr>
          <w:rFonts w:ascii="Times" w:hAnsi="Times"/>
          <w:sz w:val="22"/>
          <w:szCs w:val="22"/>
        </w:rPr>
      </w:pPr>
      <w:proofErr w:type="spellStart"/>
      <w:r w:rsidRPr="009B3812">
        <w:rPr>
          <w:rFonts w:ascii="Times" w:hAnsi="Times"/>
          <w:sz w:val="22"/>
          <w:szCs w:val="22"/>
        </w:rPr>
        <w:t>McGarvey</w:t>
      </w:r>
      <w:proofErr w:type="spellEnd"/>
      <w:r w:rsidRPr="009B3812">
        <w:rPr>
          <w:rFonts w:ascii="Times" w:hAnsi="Times"/>
          <w:sz w:val="22"/>
          <w:szCs w:val="22"/>
        </w:rPr>
        <w:t xml:space="preserve">, E. L., Collie, K.R., Fraser, G., </w:t>
      </w:r>
      <w:proofErr w:type="spellStart"/>
      <w:r w:rsidRPr="009B3812">
        <w:rPr>
          <w:rFonts w:ascii="Times" w:hAnsi="Times"/>
          <w:sz w:val="22"/>
          <w:szCs w:val="22"/>
        </w:rPr>
        <w:t>Shufflebarger</w:t>
      </w:r>
      <w:proofErr w:type="spellEnd"/>
      <w:r w:rsidRPr="009B3812">
        <w:rPr>
          <w:rFonts w:ascii="Times" w:hAnsi="Times"/>
          <w:sz w:val="22"/>
          <w:szCs w:val="22"/>
        </w:rPr>
        <w:t xml:space="preserve">, C., Lloyd, B., &amp; Oliver, M.N. (2006). Using focus group results to inform preschool childhood obesity prevention programming. </w:t>
      </w:r>
      <w:proofErr w:type="gramStart"/>
      <w:r w:rsidRPr="009B3812">
        <w:rPr>
          <w:rFonts w:ascii="Times" w:hAnsi="Times"/>
          <w:i/>
          <w:sz w:val="22"/>
          <w:szCs w:val="22"/>
        </w:rPr>
        <w:t>Ethnicity &amp; Health</w:t>
      </w:r>
      <w:r w:rsidRPr="009B3812">
        <w:rPr>
          <w:rFonts w:ascii="Times" w:hAnsi="Times"/>
          <w:sz w:val="22"/>
          <w:szCs w:val="22"/>
        </w:rPr>
        <w:t xml:space="preserve">, </w:t>
      </w:r>
      <w:r w:rsidRPr="009B3812">
        <w:rPr>
          <w:rFonts w:ascii="Times" w:hAnsi="Times"/>
          <w:i/>
          <w:sz w:val="22"/>
          <w:szCs w:val="22"/>
        </w:rPr>
        <w:t>11</w:t>
      </w:r>
      <w:r w:rsidRPr="009B3812">
        <w:rPr>
          <w:rFonts w:ascii="Times" w:hAnsi="Times"/>
          <w:sz w:val="22"/>
          <w:szCs w:val="22"/>
        </w:rPr>
        <w:t>, 265-285.</w:t>
      </w:r>
      <w:proofErr w:type="gramEnd"/>
      <w:r w:rsidRPr="009B3812">
        <w:rPr>
          <w:rFonts w:ascii="Times" w:hAnsi="Times"/>
          <w:sz w:val="22"/>
          <w:szCs w:val="22"/>
        </w:rPr>
        <w:t xml:space="preserve"> </w:t>
      </w:r>
    </w:p>
    <w:p w14:paraId="08B2A129" w14:textId="77777777" w:rsidR="009B3812" w:rsidRPr="009B3812" w:rsidRDefault="009B3812" w:rsidP="009B3812">
      <w:pPr>
        <w:ind w:left="720" w:hanging="720"/>
        <w:rPr>
          <w:rFonts w:ascii="Times" w:hAnsi="Times"/>
          <w:sz w:val="22"/>
          <w:szCs w:val="22"/>
        </w:rPr>
      </w:pPr>
      <w:r w:rsidRPr="009B3812">
        <w:rPr>
          <w:rFonts w:ascii="Times" w:hAnsi="Times"/>
          <w:sz w:val="22"/>
          <w:szCs w:val="22"/>
          <w:lang w:val="es-US"/>
        </w:rPr>
        <w:t xml:space="preserve">McTigue, K. M., Hess, R., &amp; Ziouras, J. (2006). </w:t>
      </w:r>
      <w:r w:rsidRPr="009B3812">
        <w:rPr>
          <w:rFonts w:ascii="Times" w:hAnsi="Times"/>
          <w:sz w:val="22"/>
          <w:szCs w:val="22"/>
        </w:rPr>
        <w:t xml:space="preserve">Obesity in Older Adults: A Systematic Review of the Evidence for Diagnosis. </w:t>
      </w:r>
      <w:proofErr w:type="gramStart"/>
      <w:r w:rsidRPr="009B3812">
        <w:rPr>
          <w:rFonts w:ascii="Times" w:hAnsi="Times"/>
          <w:i/>
          <w:iCs/>
          <w:sz w:val="22"/>
          <w:szCs w:val="22"/>
        </w:rPr>
        <w:t>Obesity</w:t>
      </w:r>
      <w:r w:rsidRPr="009B3812">
        <w:rPr>
          <w:rFonts w:ascii="Times" w:hAnsi="Times"/>
          <w:sz w:val="22"/>
          <w:szCs w:val="22"/>
        </w:rPr>
        <w:t xml:space="preserve">, </w:t>
      </w:r>
      <w:r w:rsidRPr="009B3812">
        <w:rPr>
          <w:rFonts w:ascii="Times" w:hAnsi="Times"/>
          <w:i/>
          <w:iCs/>
          <w:sz w:val="22"/>
          <w:szCs w:val="22"/>
        </w:rPr>
        <w:t>14</w:t>
      </w:r>
      <w:r w:rsidRPr="009B3812">
        <w:rPr>
          <w:rFonts w:ascii="Times" w:hAnsi="Times"/>
          <w:sz w:val="22"/>
          <w:szCs w:val="22"/>
        </w:rPr>
        <w:t>(9), 1485-1497.</w:t>
      </w:r>
      <w:proofErr w:type="gramEnd"/>
    </w:p>
    <w:p w14:paraId="47DD627C" w14:textId="77777777" w:rsidR="009B3812" w:rsidRPr="009B3812" w:rsidRDefault="009B3812" w:rsidP="009B3812">
      <w:pPr>
        <w:ind w:left="720" w:hanging="720"/>
        <w:rPr>
          <w:rFonts w:ascii="Times" w:hAnsi="Times"/>
          <w:sz w:val="22"/>
          <w:szCs w:val="22"/>
        </w:rPr>
      </w:pPr>
      <w:r w:rsidRPr="009B3812">
        <w:rPr>
          <w:rFonts w:ascii="Times" w:hAnsi="Times"/>
          <w:sz w:val="22"/>
          <w:szCs w:val="22"/>
        </w:rPr>
        <w:t>Narayan, K. M., Boyle, J.P.</w:t>
      </w:r>
      <w:proofErr w:type="gramStart"/>
      <w:r w:rsidRPr="009B3812">
        <w:rPr>
          <w:rFonts w:ascii="Times" w:hAnsi="Times"/>
          <w:sz w:val="22"/>
          <w:szCs w:val="22"/>
        </w:rPr>
        <w:t>,  Thompson</w:t>
      </w:r>
      <w:proofErr w:type="gramEnd"/>
      <w:r w:rsidRPr="009B3812">
        <w:rPr>
          <w:rFonts w:ascii="Times" w:hAnsi="Times"/>
          <w:sz w:val="22"/>
          <w:szCs w:val="22"/>
        </w:rPr>
        <w:t xml:space="preserve">, T.J., Sorensen, S.W.,  &amp; Williamson, D.F. (2003). </w:t>
      </w:r>
      <w:proofErr w:type="gramStart"/>
      <w:r w:rsidRPr="009B3812">
        <w:rPr>
          <w:rFonts w:ascii="Times" w:hAnsi="Times"/>
          <w:sz w:val="22"/>
          <w:szCs w:val="22"/>
        </w:rPr>
        <w:t>Lifetime risk for diabetes mellitus in the United States</w:t>
      </w:r>
      <w:r w:rsidRPr="009B3812">
        <w:rPr>
          <w:rFonts w:ascii="Times" w:hAnsi="Times"/>
          <w:i/>
          <w:sz w:val="22"/>
          <w:szCs w:val="22"/>
        </w:rPr>
        <w:t>.</w:t>
      </w:r>
      <w:proofErr w:type="gramEnd"/>
      <w:r w:rsidRPr="009B3812">
        <w:rPr>
          <w:rFonts w:ascii="Times" w:hAnsi="Times"/>
          <w:i/>
          <w:sz w:val="22"/>
          <w:szCs w:val="22"/>
        </w:rPr>
        <w:t xml:space="preserve"> </w:t>
      </w:r>
      <w:proofErr w:type="gramStart"/>
      <w:r w:rsidRPr="009B3812">
        <w:rPr>
          <w:rFonts w:ascii="Times" w:hAnsi="Times"/>
          <w:i/>
          <w:sz w:val="22"/>
          <w:szCs w:val="22"/>
        </w:rPr>
        <w:t>Journal of the American Medical Association</w:t>
      </w:r>
      <w:r w:rsidRPr="009B3812">
        <w:rPr>
          <w:rFonts w:ascii="Times" w:hAnsi="Times"/>
          <w:sz w:val="22"/>
          <w:szCs w:val="22"/>
        </w:rPr>
        <w:t xml:space="preserve">, </w:t>
      </w:r>
      <w:r w:rsidRPr="009B3812">
        <w:rPr>
          <w:rFonts w:ascii="Times" w:hAnsi="Times"/>
          <w:i/>
          <w:sz w:val="22"/>
          <w:szCs w:val="22"/>
        </w:rPr>
        <w:t>290</w:t>
      </w:r>
      <w:r w:rsidRPr="009B3812">
        <w:rPr>
          <w:rFonts w:ascii="Times" w:hAnsi="Times"/>
          <w:sz w:val="22"/>
          <w:szCs w:val="22"/>
        </w:rPr>
        <w:t>, 1884-1890.</w:t>
      </w:r>
      <w:proofErr w:type="gramEnd"/>
      <w:r w:rsidRPr="009B3812">
        <w:rPr>
          <w:rFonts w:ascii="Times" w:hAnsi="Times"/>
          <w:sz w:val="22"/>
          <w:szCs w:val="22"/>
        </w:rPr>
        <w:t xml:space="preserve"> </w:t>
      </w:r>
    </w:p>
    <w:p w14:paraId="1318040E" w14:textId="77777777" w:rsidR="009B3812" w:rsidRPr="009B3812" w:rsidRDefault="009B3812" w:rsidP="009B3812">
      <w:pPr>
        <w:ind w:left="720" w:hanging="720"/>
        <w:rPr>
          <w:rFonts w:ascii="Times" w:hAnsi="Times"/>
          <w:sz w:val="22"/>
          <w:szCs w:val="22"/>
        </w:rPr>
      </w:pPr>
      <w:proofErr w:type="spellStart"/>
      <w:r w:rsidRPr="009B3812">
        <w:rPr>
          <w:rFonts w:ascii="Times" w:hAnsi="Times"/>
          <w:sz w:val="22"/>
          <w:szCs w:val="22"/>
        </w:rPr>
        <w:t>Niemeier</w:t>
      </w:r>
      <w:proofErr w:type="spellEnd"/>
      <w:r w:rsidRPr="009B3812">
        <w:rPr>
          <w:rFonts w:ascii="Times" w:hAnsi="Times"/>
          <w:sz w:val="22"/>
          <w:szCs w:val="22"/>
        </w:rPr>
        <w:t xml:space="preserve">, B. S., </w:t>
      </w:r>
      <w:proofErr w:type="spellStart"/>
      <w:r w:rsidRPr="009B3812">
        <w:rPr>
          <w:rFonts w:ascii="Times" w:hAnsi="Times"/>
          <w:sz w:val="22"/>
          <w:szCs w:val="22"/>
        </w:rPr>
        <w:t>Hektner</w:t>
      </w:r>
      <w:proofErr w:type="spellEnd"/>
      <w:r w:rsidRPr="009B3812">
        <w:rPr>
          <w:rFonts w:ascii="Times" w:hAnsi="Times"/>
          <w:sz w:val="22"/>
          <w:szCs w:val="22"/>
        </w:rPr>
        <w:t xml:space="preserve">, J. M., &amp; </w:t>
      </w:r>
      <w:proofErr w:type="spellStart"/>
      <w:r w:rsidRPr="009B3812">
        <w:rPr>
          <w:rFonts w:ascii="Times" w:hAnsi="Times"/>
          <w:sz w:val="22"/>
          <w:szCs w:val="22"/>
        </w:rPr>
        <w:t>Enger</w:t>
      </w:r>
      <w:proofErr w:type="spellEnd"/>
      <w:r w:rsidRPr="009B3812">
        <w:rPr>
          <w:rFonts w:ascii="Times" w:hAnsi="Times"/>
          <w:sz w:val="22"/>
          <w:szCs w:val="22"/>
        </w:rPr>
        <w:t xml:space="preserve">, K. B. (2012). Parent participation in weight-related health interventions for children and adolescents: a systematic review and meta-analysis. </w:t>
      </w:r>
      <w:proofErr w:type="gramStart"/>
      <w:r w:rsidRPr="009B3812">
        <w:rPr>
          <w:rFonts w:ascii="Times" w:hAnsi="Times"/>
          <w:i/>
          <w:iCs/>
          <w:sz w:val="22"/>
          <w:szCs w:val="22"/>
        </w:rPr>
        <w:t>Preventive Medicine</w:t>
      </w:r>
      <w:r w:rsidRPr="009B3812">
        <w:rPr>
          <w:rFonts w:ascii="Times" w:hAnsi="Times"/>
          <w:sz w:val="22"/>
          <w:szCs w:val="22"/>
        </w:rPr>
        <w:t xml:space="preserve">, </w:t>
      </w:r>
      <w:r w:rsidRPr="009B3812">
        <w:rPr>
          <w:rFonts w:ascii="Times" w:hAnsi="Times"/>
          <w:i/>
          <w:iCs/>
          <w:sz w:val="22"/>
          <w:szCs w:val="22"/>
        </w:rPr>
        <w:t>55</w:t>
      </w:r>
      <w:r w:rsidRPr="009B3812">
        <w:rPr>
          <w:rFonts w:ascii="Times" w:hAnsi="Times"/>
          <w:sz w:val="22"/>
          <w:szCs w:val="22"/>
        </w:rPr>
        <w:t>(1), 3-13.</w:t>
      </w:r>
      <w:proofErr w:type="gramEnd"/>
    </w:p>
    <w:p w14:paraId="1B605685" w14:textId="77777777" w:rsidR="009B3812" w:rsidRPr="009B3812" w:rsidRDefault="009B3812" w:rsidP="009B3812">
      <w:pPr>
        <w:ind w:left="720" w:hanging="720"/>
        <w:rPr>
          <w:rFonts w:ascii="Times" w:hAnsi="Times"/>
          <w:color w:val="FF0000"/>
          <w:sz w:val="22"/>
          <w:szCs w:val="22"/>
        </w:rPr>
      </w:pPr>
      <w:r w:rsidRPr="009B3812">
        <w:rPr>
          <w:rFonts w:ascii="Times" w:hAnsi="Times"/>
          <w:sz w:val="22"/>
          <w:szCs w:val="22"/>
        </w:rPr>
        <w:t xml:space="preserve">Ogden, C.L., Carroll, M.D., Curtin, L.R., Lamb, M.M., &amp; </w:t>
      </w:r>
      <w:proofErr w:type="spellStart"/>
      <w:r w:rsidRPr="009B3812">
        <w:rPr>
          <w:rFonts w:ascii="Times" w:hAnsi="Times"/>
          <w:sz w:val="22"/>
          <w:szCs w:val="22"/>
        </w:rPr>
        <w:t>Flegal</w:t>
      </w:r>
      <w:proofErr w:type="spellEnd"/>
      <w:proofErr w:type="gramStart"/>
      <w:r w:rsidRPr="009B3812">
        <w:rPr>
          <w:rFonts w:ascii="Times" w:hAnsi="Times"/>
          <w:sz w:val="22"/>
          <w:szCs w:val="22"/>
        </w:rPr>
        <w:t>.,</w:t>
      </w:r>
      <w:proofErr w:type="gramEnd"/>
      <w:r w:rsidRPr="009B3812">
        <w:rPr>
          <w:rFonts w:ascii="Times" w:hAnsi="Times"/>
          <w:sz w:val="22"/>
          <w:szCs w:val="22"/>
        </w:rPr>
        <w:t xml:space="preserve"> K.M. (2010). </w:t>
      </w:r>
      <w:proofErr w:type="gramStart"/>
      <w:r w:rsidRPr="009B3812">
        <w:rPr>
          <w:rFonts w:ascii="Times" w:hAnsi="Times"/>
          <w:sz w:val="22"/>
          <w:szCs w:val="22"/>
        </w:rPr>
        <w:t>Prevalence of high body mass index in U.S. children and adolescents, 2007-2008.</w:t>
      </w:r>
      <w:proofErr w:type="gramEnd"/>
      <w:r w:rsidRPr="009B3812">
        <w:rPr>
          <w:rFonts w:ascii="Times" w:hAnsi="Times"/>
          <w:sz w:val="22"/>
          <w:szCs w:val="22"/>
        </w:rPr>
        <w:t xml:space="preserve">  </w:t>
      </w:r>
      <w:proofErr w:type="gramStart"/>
      <w:r w:rsidRPr="009B3812">
        <w:rPr>
          <w:rFonts w:ascii="Times" w:hAnsi="Times"/>
          <w:i/>
          <w:sz w:val="22"/>
          <w:szCs w:val="22"/>
        </w:rPr>
        <w:t>Journal of the American Medical Association, 303,</w:t>
      </w:r>
      <w:r w:rsidRPr="009B3812">
        <w:rPr>
          <w:rFonts w:ascii="Times" w:hAnsi="Times"/>
          <w:sz w:val="22"/>
          <w:szCs w:val="22"/>
        </w:rPr>
        <w:t xml:space="preserve"> 242-249</w:t>
      </w:r>
      <w:r w:rsidRPr="009B3812">
        <w:rPr>
          <w:rFonts w:ascii="Times" w:hAnsi="Times"/>
          <w:color w:val="FF0000"/>
          <w:sz w:val="22"/>
          <w:szCs w:val="22"/>
        </w:rPr>
        <w:t>.</w:t>
      </w:r>
      <w:proofErr w:type="gramEnd"/>
    </w:p>
    <w:p w14:paraId="59E3E017"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Ogden, C. L., Carroll, M.D., Curtin, L.R., McDowell, M.A., </w:t>
      </w:r>
      <w:proofErr w:type="spellStart"/>
      <w:r w:rsidRPr="009B3812">
        <w:rPr>
          <w:rFonts w:ascii="Times" w:hAnsi="Times"/>
          <w:sz w:val="22"/>
          <w:szCs w:val="22"/>
        </w:rPr>
        <w:t>Tabak</w:t>
      </w:r>
      <w:proofErr w:type="spellEnd"/>
      <w:r w:rsidRPr="009B3812">
        <w:rPr>
          <w:rFonts w:ascii="Times" w:hAnsi="Times"/>
          <w:sz w:val="22"/>
          <w:szCs w:val="22"/>
        </w:rPr>
        <w:t xml:space="preserve">, C.J.,  &amp; </w:t>
      </w:r>
      <w:proofErr w:type="spellStart"/>
      <w:r w:rsidRPr="009B3812">
        <w:rPr>
          <w:rFonts w:ascii="Times" w:hAnsi="Times"/>
          <w:sz w:val="22"/>
          <w:szCs w:val="22"/>
        </w:rPr>
        <w:t>Flegal</w:t>
      </w:r>
      <w:proofErr w:type="spellEnd"/>
      <w:r w:rsidRPr="009B3812">
        <w:rPr>
          <w:rFonts w:ascii="Times" w:hAnsi="Times"/>
          <w:sz w:val="22"/>
          <w:szCs w:val="22"/>
        </w:rPr>
        <w:t xml:space="preserve">, K.M. (2006). </w:t>
      </w:r>
      <w:proofErr w:type="gramStart"/>
      <w:r w:rsidRPr="009B3812">
        <w:rPr>
          <w:rFonts w:ascii="Times" w:hAnsi="Times"/>
          <w:sz w:val="22"/>
          <w:szCs w:val="22"/>
        </w:rPr>
        <w:t>Prevalence of overweight and obesity in the United States, 1999-2004.</w:t>
      </w:r>
      <w:proofErr w:type="gramEnd"/>
      <w:r w:rsidRPr="009B3812">
        <w:rPr>
          <w:rFonts w:ascii="Times" w:hAnsi="Times"/>
          <w:sz w:val="22"/>
          <w:szCs w:val="22"/>
        </w:rPr>
        <w:t xml:space="preserve"> </w:t>
      </w:r>
      <w:proofErr w:type="gramStart"/>
      <w:r w:rsidRPr="009B3812">
        <w:rPr>
          <w:rFonts w:ascii="Times" w:hAnsi="Times"/>
          <w:i/>
          <w:sz w:val="22"/>
          <w:szCs w:val="22"/>
        </w:rPr>
        <w:t>Journal of the American Medical Association,</w:t>
      </w:r>
      <w:r w:rsidRPr="009B3812">
        <w:rPr>
          <w:rFonts w:ascii="Times" w:hAnsi="Times"/>
          <w:sz w:val="22"/>
          <w:szCs w:val="22"/>
        </w:rPr>
        <w:t xml:space="preserve"> </w:t>
      </w:r>
      <w:r w:rsidRPr="009B3812">
        <w:rPr>
          <w:rFonts w:ascii="Times" w:hAnsi="Times"/>
          <w:i/>
          <w:sz w:val="22"/>
          <w:szCs w:val="22"/>
        </w:rPr>
        <w:t>295</w:t>
      </w:r>
      <w:r w:rsidRPr="009B3812">
        <w:rPr>
          <w:rFonts w:ascii="Times" w:hAnsi="Times"/>
          <w:sz w:val="22"/>
          <w:szCs w:val="22"/>
        </w:rPr>
        <w:t>, 1549-1555.</w:t>
      </w:r>
      <w:proofErr w:type="gramEnd"/>
      <w:r w:rsidRPr="009B3812">
        <w:rPr>
          <w:rFonts w:ascii="Times" w:hAnsi="Times"/>
          <w:sz w:val="22"/>
          <w:szCs w:val="22"/>
        </w:rPr>
        <w:t xml:space="preserve"> </w:t>
      </w:r>
    </w:p>
    <w:p w14:paraId="4E86C9D3" w14:textId="45C23AC3" w:rsidR="009B3812" w:rsidRPr="009B3812" w:rsidRDefault="009B3812" w:rsidP="009B3812">
      <w:pPr>
        <w:ind w:left="720" w:hanging="720"/>
        <w:rPr>
          <w:rFonts w:ascii="Times" w:hAnsi="Times"/>
          <w:sz w:val="22"/>
          <w:szCs w:val="22"/>
        </w:rPr>
      </w:pPr>
      <w:r w:rsidRPr="009B3812">
        <w:rPr>
          <w:rFonts w:ascii="Times" w:hAnsi="Times"/>
          <w:sz w:val="22"/>
          <w:szCs w:val="22"/>
        </w:rPr>
        <w:t xml:space="preserve">Ogden, C. L., </w:t>
      </w:r>
      <w:proofErr w:type="spellStart"/>
      <w:r w:rsidRPr="009B3812">
        <w:rPr>
          <w:rFonts w:ascii="Times" w:hAnsi="Times"/>
          <w:sz w:val="22"/>
          <w:szCs w:val="22"/>
        </w:rPr>
        <w:t>Yanovski</w:t>
      </w:r>
      <w:proofErr w:type="spellEnd"/>
      <w:r w:rsidRPr="009B3812">
        <w:rPr>
          <w:rFonts w:ascii="Times" w:hAnsi="Times"/>
          <w:sz w:val="22"/>
          <w:szCs w:val="22"/>
        </w:rPr>
        <w:t xml:space="preserve">, S.Z, Carroll, M.D., &amp; </w:t>
      </w:r>
      <w:proofErr w:type="spellStart"/>
      <w:r w:rsidRPr="009B3812">
        <w:rPr>
          <w:rFonts w:ascii="Times" w:hAnsi="Times"/>
          <w:sz w:val="22"/>
          <w:szCs w:val="22"/>
        </w:rPr>
        <w:t>Flegal</w:t>
      </w:r>
      <w:proofErr w:type="spellEnd"/>
      <w:r w:rsidRPr="009B3812">
        <w:rPr>
          <w:rFonts w:ascii="Times" w:hAnsi="Times"/>
          <w:sz w:val="22"/>
          <w:szCs w:val="22"/>
        </w:rPr>
        <w:t xml:space="preserve">, K.M. (2007). </w:t>
      </w:r>
      <w:proofErr w:type="gramStart"/>
      <w:r w:rsidRPr="009B3812">
        <w:rPr>
          <w:rFonts w:ascii="Times" w:hAnsi="Times"/>
          <w:sz w:val="22"/>
          <w:szCs w:val="22"/>
        </w:rPr>
        <w:t>The epidemiology of obesity.</w:t>
      </w:r>
      <w:proofErr w:type="gramEnd"/>
      <w:r w:rsidRPr="009B3812">
        <w:rPr>
          <w:rFonts w:ascii="Times" w:hAnsi="Times"/>
          <w:sz w:val="22"/>
          <w:szCs w:val="22"/>
        </w:rPr>
        <w:t xml:space="preserve"> </w:t>
      </w:r>
      <w:proofErr w:type="gramStart"/>
      <w:r w:rsidRPr="009B3812">
        <w:rPr>
          <w:rFonts w:ascii="Times" w:hAnsi="Times"/>
          <w:i/>
          <w:sz w:val="22"/>
          <w:szCs w:val="22"/>
        </w:rPr>
        <w:t>Gastroenterology</w:t>
      </w:r>
      <w:r w:rsidRPr="009B3812">
        <w:rPr>
          <w:rFonts w:ascii="Times" w:hAnsi="Times"/>
          <w:sz w:val="22"/>
          <w:szCs w:val="22"/>
        </w:rPr>
        <w:t xml:space="preserve">, </w:t>
      </w:r>
      <w:r w:rsidRPr="009B3812">
        <w:rPr>
          <w:rFonts w:ascii="Times" w:hAnsi="Times"/>
          <w:i/>
          <w:sz w:val="22"/>
          <w:szCs w:val="22"/>
        </w:rPr>
        <w:t>132</w:t>
      </w:r>
      <w:r w:rsidRPr="009B3812">
        <w:rPr>
          <w:rFonts w:ascii="Times" w:hAnsi="Times"/>
          <w:sz w:val="22"/>
          <w:szCs w:val="22"/>
        </w:rPr>
        <w:t>, 2087-2102.</w:t>
      </w:r>
      <w:proofErr w:type="gramEnd"/>
      <w:r w:rsidRPr="009B3812">
        <w:rPr>
          <w:rFonts w:ascii="Times" w:hAnsi="Times"/>
          <w:sz w:val="22"/>
          <w:szCs w:val="22"/>
        </w:rPr>
        <w:t xml:space="preserve"> </w:t>
      </w:r>
    </w:p>
    <w:p w14:paraId="23F97361" w14:textId="77777777" w:rsidR="009B3812" w:rsidRPr="009B3812" w:rsidRDefault="009B3812" w:rsidP="009B3812">
      <w:pPr>
        <w:rPr>
          <w:rFonts w:ascii="Times" w:hAnsi="Times"/>
          <w:sz w:val="22"/>
          <w:szCs w:val="22"/>
          <w:lang w:val="es-US"/>
        </w:rPr>
      </w:pPr>
      <w:r w:rsidRPr="009B3812">
        <w:rPr>
          <w:rFonts w:ascii="Times" w:hAnsi="Times"/>
          <w:sz w:val="22"/>
          <w:szCs w:val="22"/>
          <w:lang w:val="es-US"/>
        </w:rPr>
        <w:t>Ojo, E., Beeson, L., Shultz, E., Firek, A., De Leon, M., Balcazar, H., &amp; Cordero-Macintyre, Z.</w:t>
      </w:r>
    </w:p>
    <w:p w14:paraId="33CC0DE8" w14:textId="77777777" w:rsidR="009B3812" w:rsidRPr="009B3812" w:rsidRDefault="009B3812" w:rsidP="009B3812">
      <w:pPr>
        <w:ind w:left="720"/>
        <w:rPr>
          <w:rFonts w:ascii="Times" w:hAnsi="Times"/>
          <w:sz w:val="22"/>
          <w:szCs w:val="22"/>
        </w:rPr>
      </w:pPr>
      <w:r w:rsidRPr="009B3812">
        <w:rPr>
          <w:rFonts w:ascii="Times" w:hAnsi="Times"/>
          <w:sz w:val="22"/>
          <w:szCs w:val="22"/>
        </w:rPr>
        <w:t>(2010)</w:t>
      </w:r>
      <w:proofErr w:type="gramStart"/>
      <w:r w:rsidRPr="009B3812">
        <w:rPr>
          <w:rFonts w:ascii="Times" w:hAnsi="Times"/>
          <w:sz w:val="22"/>
          <w:szCs w:val="22"/>
        </w:rPr>
        <w:t xml:space="preserve">. Effect on the </w:t>
      </w:r>
      <w:proofErr w:type="spellStart"/>
      <w:r w:rsidRPr="009B3812">
        <w:rPr>
          <w:rFonts w:ascii="Times" w:hAnsi="Times"/>
          <w:sz w:val="22"/>
          <w:szCs w:val="22"/>
        </w:rPr>
        <w:t>EnBalance</w:t>
      </w:r>
      <w:proofErr w:type="spellEnd"/>
      <w:r w:rsidRPr="009B3812">
        <w:rPr>
          <w:rFonts w:ascii="Times" w:hAnsi="Times"/>
          <w:sz w:val="22"/>
          <w:szCs w:val="22"/>
        </w:rPr>
        <w:t>, a culturally and language-sensitive diabetes education program, on dietary changes and plasma lipid profile in Hispanic diabetics.</w:t>
      </w:r>
      <w:proofErr w:type="gramEnd"/>
      <w:r w:rsidRPr="009B3812">
        <w:rPr>
          <w:rFonts w:ascii="Times" w:hAnsi="Times"/>
          <w:sz w:val="22"/>
          <w:szCs w:val="22"/>
        </w:rPr>
        <w:t xml:space="preserve">  </w:t>
      </w:r>
      <w:proofErr w:type="gramStart"/>
      <w:r w:rsidRPr="009B3812">
        <w:rPr>
          <w:rFonts w:ascii="Times" w:hAnsi="Times"/>
          <w:i/>
          <w:sz w:val="22"/>
          <w:szCs w:val="22"/>
        </w:rPr>
        <w:t>International Journal of Body Composition and Research</w:t>
      </w:r>
      <w:r w:rsidRPr="009B3812">
        <w:rPr>
          <w:rFonts w:ascii="Times" w:hAnsi="Times"/>
          <w:sz w:val="22"/>
          <w:szCs w:val="22"/>
        </w:rPr>
        <w:t xml:space="preserve">, </w:t>
      </w:r>
      <w:r w:rsidRPr="009B3812">
        <w:rPr>
          <w:rFonts w:ascii="Times" w:hAnsi="Times"/>
          <w:i/>
          <w:sz w:val="22"/>
          <w:szCs w:val="22"/>
        </w:rPr>
        <w:t>8</w:t>
      </w:r>
      <w:r w:rsidRPr="009B3812">
        <w:rPr>
          <w:rFonts w:ascii="Times" w:hAnsi="Times"/>
          <w:sz w:val="22"/>
          <w:szCs w:val="22"/>
        </w:rPr>
        <w:t xml:space="preserve"> (</w:t>
      </w:r>
      <w:proofErr w:type="spellStart"/>
      <w:r w:rsidRPr="009B3812">
        <w:rPr>
          <w:rFonts w:ascii="Times" w:hAnsi="Times"/>
          <w:sz w:val="22"/>
          <w:szCs w:val="22"/>
        </w:rPr>
        <w:t>Supp</w:t>
      </w:r>
      <w:proofErr w:type="spellEnd"/>
      <w:r w:rsidRPr="009B3812">
        <w:rPr>
          <w:rFonts w:ascii="Times" w:hAnsi="Times"/>
          <w:sz w:val="22"/>
          <w:szCs w:val="22"/>
        </w:rPr>
        <w:t>), S69-76.</w:t>
      </w:r>
      <w:proofErr w:type="gramEnd"/>
    </w:p>
    <w:p w14:paraId="363E4391" w14:textId="77777777" w:rsidR="009B3812" w:rsidRPr="009B3812" w:rsidRDefault="009B3812" w:rsidP="009B3812">
      <w:pPr>
        <w:ind w:left="720" w:hanging="720"/>
        <w:rPr>
          <w:rFonts w:ascii="Times" w:hAnsi="Times"/>
          <w:sz w:val="22"/>
          <w:szCs w:val="22"/>
        </w:rPr>
      </w:pPr>
      <w:r w:rsidRPr="009B3812">
        <w:rPr>
          <w:rFonts w:ascii="Times" w:hAnsi="Times"/>
          <w:sz w:val="22"/>
          <w:szCs w:val="22"/>
        </w:rPr>
        <w:t>Poston, W. S., Reeves, R.S.</w:t>
      </w:r>
      <w:proofErr w:type="gramStart"/>
      <w:r w:rsidRPr="009B3812">
        <w:rPr>
          <w:rFonts w:ascii="Times" w:hAnsi="Times"/>
          <w:sz w:val="22"/>
          <w:szCs w:val="22"/>
        </w:rPr>
        <w:t xml:space="preserve">,  </w:t>
      </w:r>
      <w:proofErr w:type="spellStart"/>
      <w:r w:rsidRPr="009B3812">
        <w:rPr>
          <w:rFonts w:ascii="Times" w:hAnsi="Times"/>
          <w:sz w:val="22"/>
          <w:szCs w:val="22"/>
        </w:rPr>
        <w:t>Haddock,C.K</w:t>
      </w:r>
      <w:proofErr w:type="spellEnd"/>
      <w:proofErr w:type="gramEnd"/>
      <w:r w:rsidRPr="009B3812">
        <w:rPr>
          <w:rFonts w:ascii="Times" w:hAnsi="Times"/>
          <w:sz w:val="22"/>
          <w:szCs w:val="22"/>
        </w:rPr>
        <w:t xml:space="preserve">.,  </w:t>
      </w:r>
      <w:proofErr w:type="spellStart"/>
      <w:r w:rsidRPr="009B3812">
        <w:rPr>
          <w:rFonts w:ascii="Times" w:hAnsi="Times"/>
          <w:sz w:val="22"/>
          <w:szCs w:val="22"/>
        </w:rPr>
        <w:t>Stormer</w:t>
      </w:r>
      <w:proofErr w:type="spellEnd"/>
      <w:r w:rsidRPr="009B3812">
        <w:rPr>
          <w:rFonts w:ascii="Times" w:hAnsi="Times"/>
          <w:sz w:val="22"/>
          <w:szCs w:val="22"/>
        </w:rPr>
        <w:t xml:space="preserve">, S.,  </w:t>
      </w:r>
      <w:proofErr w:type="spellStart"/>
      <w:r w:rsidRPr="009B3812">
        <w:rPr>
          <w:rFonts w:ascii="Times" w:hAnsi="Times"/>
          <w:sz w:val="22"/>
          <w:szCs w:val="22"/>
        </w:rPr>
        <w:t>Balasubramanyam</w:t>
      </w:r>
      <w:proofErr w:type="spellEnd"/>
      <w:r w:rsidRPr="009B3812">
        <w:rPr>
          <w:rFonts w:ascii="Times" w:hAnsi="Times"/>
          <w:sz w:val="22"/>
          <w:szCs w:val="22"/>
        </w:rPr>
        <w:t xml:space="preserve">,  A., </w:t>
      </w:r>
      <w:proofErr w:type="spellStart"/>
      <w:r w:rsidRPr="009B3812">
        <w:rPr>
          <w:rFonts w:ascii="Times" w:hAnsi="Times"/>
          <w:sz w:val="22"/>
          <w:szCs w:val="22"/>
        </w:rPr>
        <w:t>Satterwhite</w:t>
      </w:r>
      <w:proofErr w:type="spellEnd"/>
      <w:r w:rsidRPr="009B3812">
        <w:rPr>
          <w:rFonts w:ascii="Times" w:hAnsi="Times"/>
          <w:sz w:val="22"/>
          <w:szCs w:val="22"/>
        </w:rPr>
        <w:t xml:space="preserve">, O., Taylor, J.E.,  &amp; </w:t>
      </w:r>
      <w:proofErr w:type="spellStart"/>
      <w:r w:rsidRPr="009B3812">
        <w:rPr>
          <w:rFonts w:ascii="Times" w:hAnsi="Times"/>
          <w:sz w:val="22"/>
          <w:szCs w:val="22"/>
        </w:rPr>
        <w:t>Foreyt</w:t>
      </w:r>
      <w:proofErr w:type="spellEnd"/>
      <w:r w:rsidRPr="009B3812">
        <w:rPr>
          <w:rFonts w:ascii="Times" w:hAnsi="Times"/>
          <w:sz w:val="22"/>
          <w:szCs w:val="22"/>
        </w:rPr>
        <w:t xml:space="preserve">, J.P. (2003). Weight loss in obese Mexican Americans treated for 1-year with </w:t>
      </w:r>
      <w:proofErr w:type="spellStart"/>
      <w:r w:rsidRPr="009B3812">
        <w:rPr>
          <w:rFonts w:ascii="Times" w:hAnsi="Times"/>
          <w:sz w:val="22"/>
          <w:szCs w:val="22"/>
        </w:rPr>
        <w:t>orlistat</w:t>
      </w:r>
      <w:proofErr w:type="spellEnd"/>
      <w:r w:rsidRPr="009B3812">
        <w:rPr>
          <w:rFonts w:ascii="Times" w:hAnsi="Times"/>
          <w:sz w:val="22"/>
          <w:szCs w:val="22"/>
        </w:rPr>
        <w:t xml:space="preserve"> and lifestyle modification</w:t>
      </w:r>
      <w:r w:rsidRPr="009B3812">
        <w:rPr>
          <w:rFonts w:ascii="Times" w:hAnsi="Times"/>
          <w:i/>
          <w:sz w:val="22"/>
          <w:szCs w:val="22"/>
        </w:rPr>
        <w:t xml:space="preserve">. </w:t>
      </w:r>
      <w:proofErr w:type="gramStart"/>
      <w:r w:rsidRPr="009B3812">
        <w:rPr>
          <w:rFonts w:ascii="Times" w:hAnsi="Times"/>
          <w:i/>
          <w:sz w:val="22"/>
          <w:szCs w:val="22"/>
        </w:rPr>
        <w:t>International Journal of Obesity &amp; Related Metabolic Disorders</w:t>
      </w:r>
      <w:r w:rsidRPr="009B3812">
        <w:rPr>
          <w:rFonts w:ascii="Times" w:hAnsi="Times"/>
          <w:sz w:val="22"/>
          <w:szCs w:val="22"/>
        </w:rPr>
        <w:t xml:space="preserve">, </w:t>
      </w:r>
      <w:r w:rsidRPr="009B3812">
        <w:rPr>
          <w:rFonts w:ascii="Times" w:hAnsi="Times"/>
          <w:i/>
          <w:sz w:val="22"/>
          <w:szCs w:val="22"/>
        </w:rPr>
        <w:t>27</w:t>
      </w:r>
      <w:r w:rsidRPr="009B3812">
        <w:rPr>
          <w:rFonts w:ascii="Times" w:hAnsi="Times"/>
          <w:sz w:val="22"/>
          <w:szCs w:val="22"/>
        </w:rPr>
        <w:t>, 1486-1493.</w:t>
      </w:r>
      <w:proofErr w:type="gramEnd"/>
      <w:r w:rsidRPr="009B3812">
        <w:rPr>
          <w:rFonts w:ascii="Times" w:hAnsi="Times"/>
          <w:sz w:val="22"/>
          <w:szCs w:val="22"/>
        </w:rPr>
        <w:t xml:space="preserve"> </w:t>
      </w:r>
    </w:p>
    <w:p w14:paraId="0DB2D3B1" w14:textId="77777777" w:rsidR="009B3812" w:rsidRPr="009B3812" w:rsidRDefault="009B3812" w:rsidP="009B3812">
      <w:pPr>
        <w:ind w:left="720" w:hanging="720"/>
        <w:rPr>
          <w:rFonts w:ascii="Times" w:hAnsi="Times"/>
          <w:sz w:val="22"/>
          <w:szCs w:val="22"/>
        </w:rPr>
      </w:pPr>
      <w:r w:rsidRPr="009B3812">
        <w:rPr>
          <w:rFonts w:ascii="Times" w:hAnsi="Times"/>
          <w:sz w:val="22"/>
          <w:szCs w:val="22"/>
          <w:lang w:val="es-US"/>
        </w:rPr>
        <w:t xml:space="preserve">Ramirez, A. G., Chalela, P., Gallion, K., &amp; Velez, L.F. (2007). </w:t>
      </w:r>
      <w:r w:rsidRPr="009B3812">
        <w:rPr>
          <w:rFonts w:ascii="Times" w:hAnsi="Times"/>
          <w:sz w:val="22"/>
          <w:szCs w:val="22"/>
        </w:rPr>
        <w:t xml:space="preserve">Energy balance feasibility study for Latinas in Texas: a qualitative assessment. </w:t>
      </w:r>
      <w:r w:rsidRPr="009B3812">
        <w:rPr>
          <w:rFonts w:ascii="Times" w:hAnsi="Times"/>
          <w:i/>
          <w:sz w:val="22"/>
          <w:szCs w:val="22"/>
        </w:rPr>
        <w:t>Preventing Chronic Disease</w:t>
      </w:r>
      <w:r w:rsidRPr="009B3812">
        <w:rPr>
          <w:rFonts w:ascii="Times" w:hAnsi="Times"/>
          <w:sz w:val="22"/>
          <w:szCs w:val="22"/>
        </w:rPr>
        <w:t xml:space="preserve">, </w:t>
      </w:r>
      <w:r w:rsidRPr="009B3812">
        <w:rPr>
          <w:rFonts w:ascii="Times" w:hAnsi="Times"/>
          <w:i/>
          <w:sz w:val="22"/>
          <w:szCs w:val="22"/>
        </w:rPr>
        <w:t>4</w:t>
      </w:r>
      <w:r w:rsidRPr="009B3812">
        <w:rPr>
          <w:rFonts w:ascii="Times" w:hAnsi="Times"/>
          <w:sz w:val="22"/>
          <w:szCs w:val="22"/>
        </w:rPr>
        <w:t xml:space="preserve">, A98. </w:t>
      </w:r>
    </w:p>
    <w:p w14:paraId="206FE1C1" w14:textId="77777777" w:rsidR="009B3812" w:rsidRPr="009B3812" w:rsidRDefault="009B3812" w:rsidP="009B3812">
      <w:pPr>
        <w:ind w:left="720" w:hanging="720"/>
        <w:rPr>
          <w:rFonts w:ascii="Times" w:hAnsi="Times"/>
          <w:sz w:val="22"/>
          <w:szCs w:val="22"/>
        </w:rPr>
      </w:pPr>
      <w:proofErr w:type="gramStart"/>
      <w:r w:rsidRPr="009B3812">
        <w:rPr>
          <w:rFonts w:ascii="Times" w:hAnsi="Times"/>
          <w:sz w:val="22"/>
          <w:szCs w:val="22"/>
        </w:rPr>
        <w:t xml:space="preserve">Sisson, S. B., Church, T.S., Martin, C.K., Tudor-Locke, C., Smith, S.R., Bouchard, C., Earnest, C.P., </w:t>
      </w:r>
      <w:proofErr w:type="spellStart"/>
      <w:r w:rsidRPr="009B3812">
        <w:rPr>
          <w:rFonts w:ascii="Times" w:hAnsi="Times"/>
          <w:sz w:val="22"/>
          <w:szCs w:val="22"/>
        </w:rPr>
        <w:t>Rankinen</w:t>
      </w:r>
      <w:proofErr w:type="spellEnd"/>
      <w:r w:rsidRPr="009B3812">
        <w:rPr>
          <w:rFonts w:ascii="Times" w:hAnsi="Times"/>
          <w:sz w:val="22"/>
          <w:szCs w:val="22"/>
        </w:rPr>
        <w:t xml:space="preserve">, T., Newton, R.L., &amp; </w:t>
      </w:r>
      <w:proofErr w:type="spellStart"/>
      <w:r w:rsidRPr="009B3812">
        <w:rPr>
          <w:rFonts w:ascii="Times" w:hAnsi="Times"/>
          <w:sz w:val="22"/>
          <w:szCs w:val="22"/>
        </w:rPr>
        <w:t>Katzmarzyk</w:t>
      </w:r>
      <w:proofErr w:type="spellEnd"/>
      <w:r w:rsidRPr="009B3812">
        <w:rPr>
          <w:rFonts w:ascii="Times" w:hAnsi="Times"/>
          <w:sz w:val="22"/>
          <w:szCs w:val="22"/>
        </w:rPr>
        <w:t>, P.T. (2009).</w:t>
      </w:r>
      <w:proofErr w:type="gramEnd"/>
      <w:r w:rsidRPr="009B3812">
        <w:rPr>
          <w:rFonts w:ascii="Times" w:hAnsi="Times"/>
          <w:sz w:val="22"/>
          <w:szCs w:val="22"/>
        </w:rPr>
        <w:t xml:space="preserve"> Profiles of sedentary behavior in children and adolescents: the US National Health and Nutrition Examination Survey, 2001-2006. </w:t>
      </w:r>
      <w:proofErr w:type="gramStart"/>
      <w:r w:rsidRPr="009B3812">
        <w:rPr>
          <w:rFonts w:ascii="Times" w:hAnsi="Times"/>
          <w:i/>
          <w:sz w:val="22"/>
          <w:szCs w:val="22"/>
        </w:rPr>
        <w:t>International Journal of Pediatric Obesity</w:t>
      </w:r>
      <w:r w:rsidRPr="009B3812">
        <w:rPr>
          <w:rFonts w:ascii="Times" w:hAnsi="Times"/>
          <w:sz w:val="22"/>
          <w:szCs w:val="22"/>
        </w:rPr>
        <w:t xml:space="preserve">, </w:t>
      </w:r>
      <w:r w:rsidRPr="009B3812">
        <w:rPr>
          <w:rFonts w:ascii="Times" w:hAnsi="Times"/>
          <w:i/>
          <w:sz w:val="22"/>
          <w:szCs w:val="22"/>
        </w:rPr>
        <w:t>4</w:t>
      </w:r>
      <w:r w:rsidRPr="009B3812">
        <w:rPr>
          <w:rFonts w:ascii="Times" w:hAnsi="Times"/>
          <w:sz w:val="22"/>
          <w:szCs w:val="22"/>
        </w:rPr>
        <w:t>, 353-359.</w:t>
      </w:r>
      <w:proofErr w:type="gramEnd"/>
      <w:r w:rsidRPr="009B3812">
        <w:rPr>
          <w:rFonts w:ascii="Times" w:hAnsi="Times"/>
          <w:sz w:val="22"/>
          <w:szCs w:val="22"/>
        </w:rPr>
        <w:t xml:space="preserve"> </w:t>
      </w:r>
    </w:p>
    <w:p w14:paraId="7F346248" w14:textId="77777777" w:rsidR="009B3812" w:rsidRPr="009B3812" w:rsidRDefault="009B3812" w:rsidP="009B3812">
      <w:pPr>
        <w:ind w:left="720" w:hanging="720"/>
        <w:rPr>
          <w:rFonts w:ascii="Times" w:hAnsi="Times"/>
          <w:sz w:val="22"/>
          <w:szCs w:val="22"/>
        </w:rPr>
      </w:pPr>
      <w:proofErr w:type="spellStart"/>
      <w:proofErr w:type="gramStart"/>
      <w:r w:rsidRPr="009B3812">
        <w:rPr>
          <w:rFonts w:ascii="Times" w:hAnsi="Times"/>
          <w:sz w:val="22"/>
          <w:szCs w:val="22"/>
        </w:rPr>
        <w:t>Spruijt</w:t>
      </w:r>
      <w:proofErr w:type="spellEnd"/>
      <w:r w:rsidRPr="009B3812">
        <w:rPr>
          <w:rFonts w:ascii="Times" w:hAnsi="Times"/>
          <w:sz w:val="22"/>
          <w:szCs w:val="22"/>
        </w:rPr>
        <w:t xml:space="preserve">-Metz, D., Nguyen-Michel, S.T., </w:t>
      </w:r>
      <w:proofErr w:type="spellStart"/>
      <w:r w:rsidRPr="009B3812">
        <w:rPr>
          <w:rFonts w:ascii="Times" w:hAnsi="Times"/>
          <w:sz w:val="22"/>
          <w:szCs w:val="22"/>
        </w:rPr>
        <w:t>Goran</w:t>
      </w:r>
      <w:proofErr w:type="spellEnd"/>
      <w:r w:rsidRPr="009B3812">
        <w:rPr>
          <w:rFonts w:ascii="Times" w:hAnsi="Times"/>
          <w:sz w:val="22"/>
          <w:szCs w:val="22"/>
        </w:rPr>
        <w:t>, M.I., Chou, C.P., &amp; Huang, T.T. (2008).</w:t>
      </w:r>
      <w:proofErr w:type="gramEnd"/>
      <w:r w:rsidRPr="009B3812">
        <w:rPr>
          <w:rFonts w:ascii="Times" w:hAnsi="Times"/>
          <w:sz w:val="22"/>
          <w:szCs w:val="22"/>
        </w:rPr>
        <w:t xml:space="preserve"> Reducing sedentary behavior in minority girls via a theory-based, tailored classroom media intervention. </w:t>
      </w:r>
      <w:proofErr w:type="gramStart"/>
      <w:r w:rsidRPr="009B3812">
        <w:rPr>
          <w:rFonts w:ascii="Times" w:hAnsi="Times"/>
          <w:i/>
          <w:sz w:val="22"/>
          <w:szCs w:val="22"/>
        </w:rPr>
        <w:t>International Journal of Pediatric Obesity</w:t>
      </w:r>
      <w:r w:rsidRPr="009B3812">
        <w:rPr>
          <w:rFonts w:ascii="Times" w:hAnsi="Times"/>
          <w:sz w:val="22"/>
          <w:szCs w:val="22"/>
        </w:rPr>
        <w:t xml:space="preserve">, </w:t>
      </w:r>
      <w:r w:rsidRPr="009B3812">
        <w:rPr>
          <w:rFonts w:ascii="Times" w:hAnsi="Times"/>
          <w:i/>
          <w:sz w:val="22"/>
          <w:szCs w:val="22"/>
        </w:rPr>
        <w:t>3</w:t>
      </w:r>
      <w:r w:rsidRPr="009B3812">
        <w:rPr>
          <w:rFonts w:ascii="Times" w:hAnsi="Times"/>
          <w:sz w:val="22"/>
          <w:szCs w:val="22"/>
        </w:rPr>
        <w:t>, 240-248.</w:t>
      </w:r>
      <w:proofErr w:type="gramEnd"/>
      <w:r w:rsidRPr="009B3812">
        <w:rPr>
          <w:rFonts w:ascii="Times" w:hAnsi="Times"/>
          <w:sz w:val="22"/>
          <w:szCs w:val="22"/>
        </w:rPr>
        <w:t xml:space="preserve"> </w:t>
      </w:r>
    </w:p>
    <w:p w14:paraId="17AB54B4"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Staten, L. K., Gregory-Mercado, K. Y., Ranger-Moore, J, Will, J.C., </w:t>
      </w:r>
      <w:proofErr w:type="spellStart"/>
      <w:r w:rsidRPr="009B3812">
        <w:rPr>
          <w:rFonts w:ascii="Times" w:hAnsi="Times"/>
          <w:sz w:val="22"/>
          <w:szCs w:val="22"/>
        </w:rPr>
        <w:t>Giuliano</w:t>
      </w:r>
      <w:proofErr w:type="spellEnd"/>
      <w:r w:rsidRPr="009B3812">
        <w:rPr>
          <w:rFonts w:ascii="Times" w:hAnsi="Times"/>
          <w:sz w:val="22"/>
          <w:szCs w:val="22"/>
        </w:rPr>
        <w:t>, A.R.</w:t>
      </w:r>
      <w:proofErr w:type="gramStart"/>
      <w:r w:rsidRPr="009B3812">
        <w:rPr>
          <w:rFonts w:ascii="Times" w:hAnsi="Times"/>
          <w:sz w:val="22"/>
          <w:szCs w:val="22"/>
        </w:rPr>
        <w:t>,  Ford</w:t>
      </w:r>
      <w:proofErr w:type="gramEnd"/>
      <w:r w:rsidRPr="009B3812">
        <w:rPr>
          <w:rFonts w:ascii="Times" w:hAnsi="Times"/>
          <w:sz w:val="22"/>
          <w:szCs w:val="22"/>
        </w:rPr>
        <w:t xml:space="preserve">, E.S., &amp; Marshall, J. (2004). Provider counseling, health education, and community health workers: the Arizona WISEWOMAN project. </w:t>
      </w:r>
      <w:proofErr w:type="gramStart"/>
      <w:r w:rsidRPr="009B3812">
        <w:rPr>
          <w:rFonts w:ascii="Times" w:hAnsi="Times"/>
          <w:i/>
          <w:sz w:val="22"/>
          <w:szCs w:val="22"/>
        </w:rPr>
        <w:t>Journal of Women’s Health</w:t>
      </w:r>
      <w:r w:rsidRPr="009B3812">
        <w:rPr>
          <w:rFonts w:ascii="Times" w:hAnsi="Times"/>
          <w:sz w:val="22"/>
          <w:szCs w:val="22"/>
        </w:rPr>
        <w:t>,</w:t>
      </w:r>
      <w:r w:rsidRPr="009B3812">
        <w:rPr>
          <w:rFonts w:ascii="Times" w:hAnsi="Times"/>
          <w:i/>
          <w:sz w:val="22"/>
          <w:szCs w:val="22"/>
        </w:rPr>
        <w:t xml:space="preserve"> 13</w:t>
      </w:r>
      <w:r w:rsidRPr="009B3812">
        <w:rPr>
          <w:rFonts w:ascii="Times" w:hAnsi="Times"/>
          <w:sz w:val="22"/>
          <w:szCs w:val="22"/>
        </w:rPr>
        <w:t>, 547-556.</w:t>
      </w:r>
      <w:proofErr w:type="gramEnd"/>
      <w:r w:rsidRPr="009B3812">
        <w:rPr>
          <w:rFonts w:ascii="Times" w:hAnsi="Times"/>
          <w:sz w:val="22"/>
          <w:szCs w:val="22"/>
        </w:rPr>
        <w:t xml:space="preserve"> </w:t>
      </w:r>
    </w:p>
    <w:p w14:paraId="22DD2A46" w14:textId="77777777" w:rsidR="009B3812" w:rsidRPr="009B3812" w:rsidRDefault="009B3812" w:rsidP="009B3812">
      <w:pPr>
        <w:ind w:left="720" w:hanging="720"/>
        <w:rPr>
          <w:rFonts w:ascii="Times" w:hAnsi="Times"/>
          <w:sz w:val="22"/>
          <w:szCs w:val="22"/>
        </w:rPr>
      </w:pPr>
      <w:proofErr w:type="gramStart"/>
      <w:r w:rsidRPr="009B3812">
        <w:rPr>
          <w:rFonts w:ascii="Times" w:hAnsi="Times"/>
          <w:sz w:val="22"/>
          <w:szCs w:val="22"/>
        </w:rPr>
        <w:t xml:space="preserve">Story, M., </w:t>
      </w:r>
      <w:proofErr w:type="spellStart"/>
      <w:r w:rsidRPr="009B3812">
        <w:rPr>
          <w:rFonts w:ascii="Times" w:hAnsi="Times"/>
          <w:sz w:val="22"/>
          <w:szCs w:val="22"/>
        </w:rPr>
        <w:t>Kaphingst</w:t>
      </w:r>
      <w:proofErr w:type="spellEnd"/>
      <w:r w:rsidRPr="009B3812">
        <w:rPr>
          <w:rFonts w:ascii="Times" w:hAnsi="Times"/>
          <w:sz w:val="22"/>
          <w:szCs w:val="22"/>
        </w:rPr>
        <w:t xml:space="preserve">, K. M., Robinson-O’Brien, R., &amp; </w:t>
      </w:r>
      <w:proofErr w:type="spellStart"/>
      <w:r w:rsidRPr="009B3812">
        <w:rPr>
          <w:rFonts w:ascii="Times" w:hAnsi="Times"/>
          <w:sz w:val="22"/>
          <w:szCs w:val="22"/>
        </w:rPr>
        <w:t>Glanz</w:t>
      </w:r>
      <w:proofErr w:type="spellEnd"/>
      <w:r w:rsidRPr="009B3812">
        <w:rPr>
          <w:rFonts w:ascii="Times" w:hAnsi="Times"/>
          <w:sz w:val="22"/>
          <w:szCs w:val="22"/>
        </w:rPr>
        <w:t>, K. (2008).</w:t>
      </w:r>
      <w:proofErr w:type="gramEnd"/>
      <w:r w:rsidRPr="009B3812">
        <w:rPr>
          <w:rFonts w:ascii="Times" w:hAnsi="Times"/>
          <w:sz w:val="22"/>
          <w:szCs w:val="22"/>
        </w:rPr>
        <w:t xml:space="preserve"> Creating healthy food and eating environments: policy and environmental approaches. </w:t>
      </w:r>
      <w:proofErr w:type="gramStart"/>
      <w:r w:rsidRPr="009B3812">
        <w:rPr>
          <w:rFonts w:ascii="Times" w:hAnsi="Times"/>
          <w:i/>
          <w:iCs/>
          <w:sz w:val="22"/>
          <w:szCs w:val="22"/>
        </w:rPr>
        <w:t>Annual Review of Public Health</w:t>
      </w:r>
      <w:r w:rsidRPr="009B3812">
        <w:rPr>
          <w:rFonts w:ascii="Times" w:hAnsi="Times"/>
          <w:sz w:val="22"/>
          <w:szCs w:val="22"/>
        </w:rPr>
        <w:t xml:space="preserve">, </w:t>
      </w:r>
      <w:r w:rsidRPr="009B3812">
        <w:rPr>
          <w:rFonts w:ascii="Times" w:hAnsi="Times"/>
          <w:i/>
          <w:iCs/>
          <w:sz w:val="22"/>
          <w:szCs w:val="22"/>
        </w:rPr>
        <w:t>29</w:t>
      </w:r>
      <w:r w:rsidRPr="009B3812">
        <w:rPr>
          <w:rFonts w:ascii="Times" w:hAnsi="Times"/>
          <w:sz w:val="22"/>
          <w:szCs w:val="22"/>
        </w:rPr>
        <w:t>, 253-272.</w:t>
      </w:r>
      <w:proofErr w:type="gramEnd"/>
    </w:p>
    <w:p w14:paraId="19AB91B4"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Trevino, R. P., </w:t>
      </w:r>
      <w:proofErr w:type="spellStart"/>
      <w:r w:rsidRPr="009B3812">
        <w:rPr>
          <w:rFonts w:ascii="Times" w:hAnsi="Times"/>
          <w:sz w:val="22"/>
          <w:szCs w:val="22"/>
        </w:rPr>
        <w:t>Fogt</w:t>
      </w:r>
      <w:proofErr w:type="spellEnd"/>
      <w:r w:rsidRPr="009B3812">
        <w:rPr>
          <w:rFonts w:ascii="Times" w:hAnsi="Times"/>
          <w:sz w:val="22"/>
          <w:szCs w:val="22"/>
        </w:rPr>
        <w:t>, D.L., Wyatt, T.J., Leal-Vasquez, L.</w:t>
      </w:r>
      <w:proofErr w:type="gramStart"/>
      <w:r w:rsidRPr="009B3812">
        <w:rPr>
          <w:rFonts w:ascii="Times" w:hAnsi="Times"/>
          <w:sz w:val="22"/>
          <w:szCs w:val="22"/>
        </w:rPr>
        <w:t>,  Sosa</w:t>
      </w:r>
      <w:proofErr w:type="gramEnd"/>
      <w:r w:rsidRPr="009B3812">
        <w:rPr>
          <w:rFonts w:ascii="Times" w:hAnsi="Times"/>
          <w:sz w:val="22"/>
          <w:szCs w:val="22"/>
        </w:rPr>
        <w:t xml:space="preserve">, E.,  &amp; Woods, C. (2008). </w:t>
      </w:r>
      <w:proofErr w:type="gramStart"/>
      <w:r w:rsidRPr="009B3812">
        <w:rPr>
          <w:rFonts w:ascii="Times" w:hAnsi="Times"/>
          <w:sz w:val="22"/>
          <w:szCs w:val="22"/>
        </w:rPr>
        <w:t>Diabetes risk, low fitness, and energy insufficiency levels among children from poor families.</w:t>
      </w:r>
      <w:proofErr w:type="gramEnd"/>
      <w:r w:rsidRPr="009B3812">
        <w:rPr>
          <w:rFonts w:ascii="Times" w:hAnsi="Times"/>
          <w:sz w:val="22"/>
          <w:szCs w:val="22"/>
        </w:rPr>
        <w:t xml:space="preserve"> </w:t>
      </w:r>
      <w:proofErr w:type="gramStart"/>
      <w:r w:rsidRPr="009B3812">
        <w:rPr>
          <w:rFonts w:ascii="Times" w:hAnsi="Times"/>
          <w:i/>
          <w:sz w:val="22"/>
          <w:szCs w:val="22"/>
        </w:rPr>
        <w:t>Journal of the American Dietetic Association</w:t>
      </w:r>
      <w:r w:rsidRPr="009B3812">
        <w:rPr>
          <w:rFonts w:ascii="Times" w:hAnsi="Times"/>
          <w:sz w:val="22"/>
          <w:szCs w:val="22"/>
        </w:rPr>
        <w:t xml:space="preserve">, </w:t>
      </w:r>
      <w:r w:rsidRPr="009B3812">
        <w:rPr>
          <w:rFonts w:ascii="Times" w:hAnsi="Times"/>
          <w:i/>
          <w:sz w:val="22"/>
          <w:szCs w:val="22"/>
        </w:rPr>
        <w:t>108</w:t>
      </w:r>
      <w:r w:rsidRPr="009B3812">
        <w:rPr>
          <w:rFonts w:ascii="Times" w:hAnsi="Times"/>
          <w:sz w:val="22"/>
          <w:szCs w:val="22"/>
        </w:rPr>
        <w:t>, 1846-1853.</w:t>
      </w:r>
      <w:proofErr w:type="gramEnd"/>
      <w:r w:rsidRPr="009B3812">
        <w:rPr>
          <w:rFonts w:ascii="Times" w:hAnsi="Times"/>
          <w:sz w:val="22"/>
          <w:szCs w:val="22"/>
        </w:rPr>
        <w:t xml:space="preserve"> </w:t>
      </w:r>
    </w:p>
    <w:p w14:paraId="66016ACC" w14:textId="77777777" w:rsidR="009B3812" w:rsidRPr="009B3812" w:rsidRDefault="009B3812" w:rsidP="009B3812">
      <w:pPr>
        <w:ind w:left="720" w:hanging="720"/>
        <w:rPr>
          <w:rFonts w:ascii="Times" w:hAnsi="Times"/>
          <w:sz w:val="22"/>
          <w:szCs w:val="22"/>
        </w:rPr>
      </w:pPr>
      <w:r w:rsidRPr="009B3812">
        <w:rPr>
          <w:rFonts w:ascii="Times" w:hAnsi="Times"/>
          <w:sz w:val="22"/>
          <w:szCs w:val="22"/>
        </w:rPr>
        <w:t xml:space="preserve">Van </w:t>
      </w:r>
      <w:proofErr w:type="spellStart"/>
      <w:r w:rsidRPr="009B3812">
        <w:rPr>
          <w:rFonts w:ascii="Times" w:hAnsi="Times"/>
          <w:sz w:val="22"/>
          <w:szCs w:val="22"/>
        </w:rPr>
        <w:t>Lippevelde</w:t>
      </w:r>
      <w:proofErr w:type="spellEnd"/>
      <w:r w:rsidRPr="009B3812">
        <w:rPr>
          <w:rFonts w:ascii="Times" w:hAnsi="Times"/>
          <w:sz w:val="22"/>
          <w:szCs w:val="22"/>
        </w:rPr>
        <w:t xml:space="preserve">, W., </w:t>
      </w:r>
      <w:proofErr w:type="spellStart"/>
      <w:r w:rsidRPr="009B3812">
        <w:rPr>
          <w:rFonts w:ascii="Times" w:hAnsi="Times"/>
          <w:sz w:val="22"/>
          <w:szCs w:val="22"/>
        </w:rPr>
        <w:t>Verloigne</w:t>
      </w:r>
      <w:proofErr w:type="spellEnd"/>
      <w:r w:rsidRPr="009B3812">
        <w:rPr>
          <w:rFonts w:ascii="Times" w:hAnsi="Times"/>
          <w:sz w:val="22"/>
          <w:szCs w:val="22"/>
        </w:rPr>
        <w:t xml:space="preserve">, M., De </w:t>
      </w:r>
      <w:proofErr w:type="spellStart"/>
      <w:r w:rsidRPr="009B3812">
        <w:rPr>
          <w:rFonts w:ascii="Times" w:hAnsi="Times"/>
          <w:sz w:val="22"/>
          <w:szCs w:val="22"/>
        </w:rPr>
        <w:t>Bourdeaudhuij</w:t>
      </w:r>
      <w:proofErr w:type="spellEnd"/>
      <w:r w:rsidRPr="009B3812">
        <w:rPr>
          <w:rFonts w:ascii="Times" w:hAnsi="Times"/>
          <w:sz w:val="22"/>
          <w:szCs w:val="22"/>
        </w:rPr>
        <w:t xml:space="preserve">, I., </w:t>
      </w:r>
      <w:proofErr w:type="spellStart"/>
      <w:r w:rsidRPr="009B3812">
        <w:rPr>
          <w:rFonts w:ascii="Times" w:hAnsi="Times"/>
          <w:sz w:val="22"/>
          <w:szCs w:val="22"/>
        </w:rPr>
        <w:t>Brug</w:t>
      </w:r>
      <w:proofErr w:type="spellEnd"/>
      <w:r w:rsidRPr="009B3812">
        <w:rPr>
          <w:rFonts w:ascii="Times" w:hAnsi="Times"/>
          <w:sz w:val="22"/>
          <w:szCs w:val="22"/>
        </w:rPr>
        <w:t xml:space="preserve">, J., </w:t>
      </w:r>
      <w:proofErr w:type="spellStart"/>
      <w:r w:rsidRPr="009B3812">
        <w:rPr>
          <w:rFonts w:ascii="Times" w:hAnsi="Times"/>
          <w:sz w:val="22"/>
          <w:szCs w:val="22"/>
        </w:rPr>
        <w:t>Bjelland</w:t>
      </w:r>
      <w:proofErr w:type="spellEnd"/>
      <w:r w:rsidRPr="009B3812">
        <w:rPr>
          <w:rFonts w:ascii="Times" w:hAnsi="Times"/>
          <w:sz w:val="22"/>
          <w:szCs w:val="22"/>
        </w:rPr>
        <w:t xml:space="preserve">, M., Lien, N. et al. (2012). Does parental involvement make a difference in school-based nutrition and physical activity interventions? A systematic review of randomized controlled trials. </w:t>
      </w:r>
      <w:proofErr w:type="gramStart"/>
      <w:r w:rsidRPr="009B3812">
        <w:rPr>
          <w:rFonts w:ascii="Times" w:hAnsi="Times"/>
          <w:i/>
          <w:iCs/>
          <w:sz w:val="22"/>
          <w:szCs w:val="22"/>
        </w:rPr>
        <w:t>International Journal of Public Health</w:t>
      </w:r>
      <w:r w:rsidRPr="009B3812">
        <w:rPr>
          <w:rFonts w:ascii="Times" w:hAnsi="Times"/>
          <w:sz w:val="22"/>
          <w:szCs w:val="22"/>
        </w:rPr>
        <w:t xml:space="preserve">, </w:t>
      </w:r>
      <w:r w:rsidRPr="009B3812">
        <w:rPr>
          <w:rFonts w:ascii="Times" w:hAnsi="Times"/>
          <w:i/>
          <w:iCs/>
          <w:sz w:val="22"/>
          <w:szCs w:val="22"/>
        </w:rPr>
        <w:t>57</w:t>
      </w:r>
      <w:r w:rsidRPr="009B3812">
        <w:rPr>
          <w:rFonts w:ascii="Times" w:hAnsi="Times"/>
          <w:sz w:val="22"/>
          <w:szCs w:val="22"/>
        </w:rPr>
        <w:t>(4), 673-678.</w:t>
      </w:r>
      <w:proofErr w:type="gramEnd"/>
    </w:p>
    <w:p w14:paraId="5F6B0E17" w14:textId="77777777" w:rsidR="009B3812" w:rsidRPr="009B3812" w:rsidRDefault="009B3812" w:rsidP="009B3812">
      <w:pPr>
        <w:ind w:left="720" w:hanging="720"/>
        <w:rPr>
          <w:rFonts w:ascii="Times" w:hAnsi="Times"/>
          <w:sz w:val="22"/>
          <w:szCs w:val="22"/>
        </w:rPr>
      </w:pPr>
      <w:proofErr w:type="gramStart"/>
      <w:r w:rsidRPr="009B3812">
        <w:rPr>
          <w:rFonts w:ascii="Times" w:hAnsi="Times"/>
          <w:sz w:val="22"/>
          <w:szCs w:val="22"/>
        </w:rPr>
        <w:t>Vincent, D. 2009.</w:t>
      </w:r>
      <w:proofErr w:type="gramEnd"/>
      <w:r w:rsidRPr="009B3812">
        <w:rPr>
          <w:rFonts w:ascii="Times" w:hAnsi="Times"/>
          <w:sz w:val="22"/>
          <w:szCs w:val="22"/>
        </w:rPr>
        <w:t xml:space="preserve"> Culturally tailored education to promote lifestyle change in Mexican Americans with type </w:t>
      </w:r>
      <w:proofErr w:type="gramStart"/>
      <w:r w:rsidRPr="009B3812">
        <w:rPr>
          <w:rFonts w:ascii="Times" w:hAnsi="Times"/>
          <w:sz w:val="22"/>
          <w:szCs w:val="22"/>
        </w:rPr>
        <w:t>2 diabetes</w:t>
      </w:r>
      <w:proofErr w:type="gramEnd"/>
      <w:r w:rsidRPr="009B3812">
        <w:rPr>
          <w:rFonts w:ascii="Times" w:hAnsi="Times"/>
          <w:sz w:val="22"/>
          <w:szCs w:val="22"/>
        </w:rPr>
        <w:t xml:space="preserve">. </w:t>
      </w:r>
      <w:proofErr w:type="gramStart"/>
      <w:r w:rsidRPr="009B3812">
        <w:rPr>
          <w:rFonts w:ascii="Times" w:hAnsi="Times"/>
          <w:i/>
          <w:sz w:val="22"/>
          <w:szCs w:val="22"/>
        </w:rPr>
        <w:t>Journal of the American Academy of Nurse Practitioners</w:t>
      </w:r>
      <w:r w:rsidRPr="009B3812">
        <w:rPr>
          <w:rFonts w:ascii="Times" w:hAnsi="Times"/>
          <w:sz w:val="22"/>
          <w:szCs w:val="22"/>
        </w:rPr>
        <w:t xml:space="preserve">, </w:t>
      </w:r>
      <w:r w:rsidRPr="009B3812">
        <w:rPr>
          <w:rFonts w:ascii="Times" w:hAnsi="Times"/>
          <w:i/>
          <w:sz w:val="22"/>
          <w:szCs w:val="22"/>
        </w:rPr>
        <w:t>21</w:t>
      </w:r>
      <w:r w:rsidRPr="009B3812">
        <w:rPr>
          <w:rFonts w:ascii="Times" w:hAnsi="Times"/>
          <w:sz w:val="22"/>
          <w:szCs w:val="22"/>
        </w:rPr>
        <w:t>, 520-527.</w:t>
      </w:r>
      <w:proofErr w:type="gramEnd"/>
    </w:p>
    <w:p w14:paraId="4102170B" w14:textId="37144A9A" w:rsidR="00854FD0" w:rsidRDefault="00854FD0">
      <w:pPr>
        <w:rPr>
          <w:sz w:val="22"/>
          <w:szCs w:val="22"/>
        </w:rPr>
      </w:pPr>
    </w:p>
    <w:p w14:paraId="083AC63C" w14:textId="77777777" w:rsidR="00FB54C4" w:rsidRDefault="00FB54C4">
      <w:pPr>
        <w:rPr>
          <w:sz w:val="22"/>
          <w:szCs w:val="22"/>
        </w:rPr>
      </w:pPr>
    </w:p>
    <w:p w14:paraId="51D398FA" w14:textId="77777777" w:rsidR="00FB54C4" w:rsidRDefault="00FB54C4">
      <w:pPr>
        <w:rPr>
          <w:sz w:val="22"/>
          <w:szCs w:val="22"/>
        </w:rPr>
      </w:pPr>
    </w:p>
    <w:p w14:paraId="3DA09CF7" w14:textId="77777777" w:rsidR="00FB54C4" w:rsidRPr="00655224" w:rsidRDefault="00FB54C4">
      <w:pPr>
        <w:rPr>
          <w:sz w:val="22"/>
          <w:szCs w:val="22"/>
        </w:rPr>
      </w:pPr>
    </w:p>
    <w:p w14:paraId="55B28A05" w14:textId="77777777" w:rsidR="007E3233" w:rsidRDefault="007E3233">
      <w:pPr>
        <w:rPr>
          <w:sz w:val="22"/>
          <w:szCs w:val="22"/>
        </w:rPr>
      </w:pPr>
    </w:p>
    <w:tbl>
      <w:tblPr>
        <w:tblW w:w="0" w:type="auto"/>
        <w:tblInd w:w="288" w:type="dxa"/>
        <w:tblLook w:val="0000" w:firstRow="0" w:lastRow="0" w:firstColumn="0" w:lastColumn="0" w:noHBand="0" w:noVBand="0"/>
      </w:tblPr>
      <w:tblGrid>
        <w:gridCol w:w="3420"/>
        <w:gridCol w:w="5580"/>
      </w:tblGrid>
      <w:tr w:rsidR="00854FD0" w:rsidRPr="00655224" w14:paraId="25D88E5B" w14:textId="77777777">
        <w:tc>
          <w:tcPr>
            <w:tcW w:w="3420" w:type="dxa"/>
          </w:tcPr>
          <w:p w14:paraId="3D65B6EF" w14:textId="77777777" w:rsidR="00854FD0" w:rsidRPr="00655224" w:rsidRDefault="00854FD0">
            <w:pPr>
              <w:rPr>
                <w:sz w:val="22"/>
                <w:szCs w:val="22"/>
              </w:rPr>
            </w:pPr>
          </w:p>
        </w:tc>
        <w:tc>
          <w:tcPr>
            <w:tcW w:w="5580" w:type="dxa"/>
          </w:tcPr>
          <w:p w14:paraId="0227D5DB" w14:textId="77777777" w:rsidR="00854FD0" w:rsidRPr="005554D2" w:rsidRDefault="00854FD0">
            <w:pPr>
              <w:pStyle w:val="Heading1"/>
              <w:rPr>
                <w:sz w:val="22"/>
                <w:szCs w:val="22"/>
              </w:rPr>
            </w:pPr>
            <w:r w:rsidRPr="005554D2">
              <w:rPr>
                <w:sz w:val="22"/>
                <w:szCs w:val="22"/>
              </w:rPr>
              <w:t>Author Information</w:t>
            </w:r>
          </w:p>
          <w:p w14:paraId="5A2B1AF7" w14:textId="1C526088" w:rsidR="003B2436" w:rsidRPr="003B2436" w:rsidRDefault="003B2436" w:rsidP="003B2436">
            <w:pPr>
              <w:rPr>
                <w:sz w:val="22"/>
                <w:szCs w:val="22"/>
              </w:rPr>
            </w:pPr>
            <w:r>
              <w:rPr>
                <w:sz w:val="22"/>
                <w:szCs w:val="22"/>
              </w:rPr>
              <w:t>*</w:t>
            </w:r>
            <w:r w:rsidRPr="003B2436">
              <w:rPr>
                <w:sz w:val="22"/>
                <w:szCs w:val="22"/>
              </w:rPr>
              <w:t xml:space="preserve">Fernando I. Rivera, PhD </w:t>
            </w:r>
          </w:p>
          <w:p w14:paraId="06C84F35" w14:textId="77777777" w:rsidR="003B2436" w:rsidRDefault="003B2436" w:rsidP="003B2436">
            <w:pPr>
              <w:rPr>
                <w:sz w:val="22"/>
                <w:szCs w:val="22"/>
              </w:rPr>
            </w:pPr>
            <w:r w:rsidRPr="003B2436">
              <w:rPr>
                <w:sz w:val="22"/>
                <w:szCs w:val="22"/>
              </w:rPr>
              <w:t>University of Central Florida</w:t>
            </w:r>
          </w:p>
          <w:p w14:paraId="42B64947" w14:textId="4B157337" w:rsidR="003B2436" w:rsidRPr="003B2436" w:rsidRDefault="003B2436" w:rsidP="003B2436">
            <w:pPr>
              <w:rPr>
                <w:sz w:val="22"/>
                <w:szCs w:val="22"/>
              </w:rPr>
            </w:pPr>
            <w:r>
              <w:rPr>
                <w:sz w:val="22"/>
                <w:szCs w:val="22"/>
              </w:rPr>
              <w:t>Department of Sociology</w:t>
            </w:r>
          </w:p>
          <w:p w14:paraId="6625F093" w14:textId="77777777" w:rsidR="003B2436" w:rsidRPr="003B2436" w:rsidRDefault="003B2436" w:rsidP="003B2436">
            <w:pPr>
              <w:rPr>
                <w:sz w:val="22"/>
                <w:szCs w:val="22"/>
              </w:rPr>
            </w:pPr>
            <w:r w:rsidRPr="003B2436">
              <w:rPr>
                <w:sz w:val="22"/>
                <w:szCs w:val="22"/>
              </w:rPr>
              <w:t>Email: Fernando.Rivera@ucf.edu</w:t>
            </w:r>
          </w:p>
          <w:p w14:paraId="10F1E292" w14:textId="77777777" w:rsidR="003B2436" w:rsidRDefault="003B2436" w:rsidP="003B2436">
            <w:pPr>
              <w:rPr>
                <w:sz w:val="22"/>
                <w:szCs w:val="22"/>
              </w:rPr>
            </w:pPr>
          </w:p>
          <w:p w14:paraId="588B11B1" w14:textId="77777777" w:rsidR="003B2436" w:rsidRPr="003B2436" w:rsidRDefault="003B2436" w:rsidP="003B2436">
            <w:pPr>
              <w:rPr>
                <w:sz w:val="22"/>
                <w:szCs w:val="22"/>
              </w:rPr>
            </w:pPr>
            <w:proofErr w:type="spellStart"/>
            <w:r w:rsidRPr="003B2436">
              <w:rPr>
                <w:sz w:val="22"/>
                <w:szCs w:val="22"/>
              </w:rPr>
              <w:t>Giovani</w:t>
            </w:r>
            <w:proofErr w:type="spellEnd"/>
            <w:r w:rsidRPr="003B2436">
              <w:rPr>
                <w:sz w:val="22"/>
                <w:szCs w:val="22"/>
              </w:rPr>
              <w:t xml:space="preserve"> Burgos</w:t>
            </w:r>
          </w:p>
          <w:p w14:paraId="6A32886B" w14:textId="7DA3F279" w:rsidR="003B2436" w:rsidRPr="003B2436" w:rsidRDefault="003B2436" w:rsidP="003B2436">
            <w:pPr>
              <w:rPr>
                <w:sz w:val="22"/>
                <w:szCs w:val="22"/>
              </w:rPr>
            </w:pPr>
            <w:r w:rsidRPr="003B2436">
              <w:rPr>
                <w:sz w:val="22"/>
                <w:szCs w:val="22"/>
              </w:rPr>
              <w:t>McGill University</w:t>
            </w:r>
          </w:p>
          <w:p w14:paraId="164E319D" w14:textId="77777777" w:rsidR="002331C1" w:rsidRDefault="002331C1" w:rsidP="007E3233">
            <w:pPr>
              <w:rPr>
                <w:sz w:val="22"/>
                <w:szCs w:val="22"/>
              </w:rPr>
            </w:pPr>
          </w:p>
          <w:p w14:paraId="50D210BA" w14:textId="77777777" w:rsidR="005554D2" w:rsidRPr="005554D2" w:rsidRDefault="005554D2" w:rsidP="007E3233">
            <w:pPr>
              <w:rPr>
                <w:sz w:val="18"/>
                <w:szCs w:val="18"/>
              </w:rPr>
            </w:pPr>
            <w:r w:rsidRPr="005554D2">
              <w:rPr>
                <w:sz w:val="18"/>
                <w:szCs w:val="18"/>
              </w:rPr>
              <w:t xml:space="preserve">* </w:t>
            </w:r>
            <w:proofErr w:type="gramStart"/>
            <w:r w:rsidRPr="005554D2">
              <w:rPr>
                <w:sz w:val="18"/>
                <w:szCs w:val="18"/>
              </w:rPr>
              <w:t>corresponding</w:t>
            </w:r>
            <w:proofErr w:type="gramEnd"/>
            <w:r w:rsidRPr="005554D2">
              <w:rPr>
                <w:sz w:val="18"/>
                <w:szCs w:val="18"/>
              </w:rPr>
              <w:t xml:space="preserve"> author</w:t>
            </w:r>
          </w:p>
        </w:tc>
      </w:tr>
    </w:tbl>
    <w:p w14:paraId="7FDA0A47" w14:textId="77777777" w:rsidR="00854FD0" w:rsidRDefault="00854FD0">
      <w:pPr>
        <w:rPr>
          <w:sz w:val="22"/>
          <w:szCs w:val="22"/>
        </w:rPr>
      </w:pPr>
    </w:p>
    <w:p w14:paraId="30929684" w14:textId="443EDFF8" w:rsidR="002209B2" w:rsidRPr="003B2436" w:rsidRDefault="002209B2" w:rsidP="003B2436">
      <w:pPr>
        <w:spacing w:line="360" w:lineRule="auto"/>
        <w:jc w:val="center"/>
        <w:rPr>
          <w:sz w:val="28"/>
          <w:szCs w:val="28"/>
        </w:rPr>
      </w:pPr>
    </w:p>
    <w:sectPr w:rsidR="002209B2" w:rsidRPr="003B2436" w:rsidSect="00155C8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4723C0" w14:textId="77777777" w:rsidR="00471ADD" w:rsidRDefault="00471ADD">
      <w:r>
        <w:separator/>
      </w:r>
    </w:p>
  </w:endnote>
  <w:endnote w:type="continuationSeparator" w:id="0">
    <w:p w14:paraId="1BAFAC73" w14:textId="77777777" w:rsidR="00471ADD" w:rsidRDefault="00471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1FC00" w14:textId="77777777" w:rsidR="00471ADD" w:rsidRDefault="00471ADD" w:rsidP="00854F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CD7E6B" w14:textId="77777777" w:rsidR="00471ADD" w:rsidRDefault="00471AD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9E9D2" w14:textId="77777777" w:rsidR="00471ADD" w:rsidRPr="00854FD0" w:rsidRDefault="00471ADD" w:rsidP="00854FD0">
    <w:pPr>
      <w:pStyle w:val="Footer"/>
      <w:framePr w:wrap="around" w:vAnchor="text" w:hAnchor="margin" w:xAlign="center" w:y="1"/>
      <w:rPr>
        <w:rStyle w:val="PageNumber"/>
        <w:sz w:val="22"/>
        <w:szCs w:val="22"/>
      </w:rPr>
    </w:pPr>
    <w:r w:rsidRPr="00854FD0">
      <w:rPr>
        <w:rStyle w:val="PageNumber"/>
        <w:sz w:val="22"/>
        <w:szCs w:val="22"/>
      </w:rPr>
      <w:fldChar w:fldCharType="begin"/>
    </w:r>
    <w:r w:rsidRPr="00854FD0">
      <w:rPr>
        <w:rStyle w:val="PageNumber"/>
        <w:sz w:val="22"/>
        <w:szCs w:val="22"/>
      </w:rPr>
      <w:instrText xml:space="preserve">PAGE  </w:instrText>
    </w:r>
    <w:r w:rsidRPr="00854FD0">
      <w:rPr>
        <w:rStyle w:val="PageNumber"/>
        <w:sz w:val="22"/>
        <w:szCs w:val="22"/>
      </w:rPr>
      <w:fldChar w:fldCharType="separate"/>
    </w:r>
    <w:r w:rsidR="001D5132">
      <w:rPr>
        <w:rStyle w:val="PageNumber"/>
        <w:noProof/>
        <w:sz w:val="22"/>
        <w:szCs w:val="22"/>
      </w:rPr>
      <w:t>113</w:t>
    </w:r>
    <w:r w:rsidRPr="00854FD0">
      <w:rPr>
        <w:rStyle w:val="PageNumber"/>
        <w:sz w:val="22"/>
        <w:szCs w:val="22"/>
      </w:rPr>
      <w:fldChar w:fldCharType="end"/>
    </w:r>
  </w:p>
  <w:p w14:paraId="5CBBF34E" w14:textId="77777777" w:rsidR="00471ADD" w:rsidRDefault="00471AD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D3B0F" w14:textId="77777777" w:rsidR="003B2436" w:rsidRDefault="003B243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A52065" w14:textId="77777777" w:rsidR="00471ADD" w:rsidRDefault="00471ADD">
      <w:r>
        <w:separator/>
      </w:r>
    </w:p>
  </w:footnote>
  <w:footnote w:type="continuationSeparator" w:id="0">
    <w:p w14:paraId="739BB163" w14:textId="77777777" w:rsidR="00471ADD" w:rsidRDefault="00471AD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44D1F" w14:textId="77777777" w:rsidR="00471ADD" w:rsidRDefault="00471AD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BF78EC" w14:textId="77777777" w:rsidR="00471ADD" w:rsidRDefault="00471AD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Ind w:w="108" w:type="dxa"/>
      <w:tblLook w:val="0000" w:firstRow="0" w:lastRow="0" w:firstColumn="0" w:lastColumn="0" w:noHBand="0" w:noVBand="0"/>
    </w:tblPr>
    <w:tblGrid>
      <w:gridCol w:w="9180"/>
    </w:tblGrid>
    <w:tr w:rsidR="00471ADD" w14:paraId="6A773635" w14:textId="77777777">
      <w:tc>
        <w:tcPr>
          <w:tcW w:w="9180" w:type="dxa"/>
        </w:tcPr>
        <w:p w14:paraId="37419829" w14:textId="0BEF7FFA" w:rsidR="00471ADD" w:rsidRPr="00D54E85" w:rsidRDefault="00471ADD" w:rsidP="00921C3F">
          <w:pPr>
            <w:pStyle w:val="Header"/>
            <w:ind w:right="360"/>
            <w:rPr>
              <w:i/>
              <w:iCs/>
              <w:sz w:val="16"/>
              <w:szCs w:val="16"/>
            </w:rPr>
          </w:pPr>
          <w:r>
            <w:rPr>
              <w:i/>
              <w:iCs/>
              <w:sz w:val="16"/>
              <w:szCs w:val="16"/>
            </w:rPr>
            <w:t>Rivera, F. I., Burgos, G.</w:t>
          </w:r>
          <w:r w:rsidRPr="00D54E85">
            <w:rPr>
              <w:i/>
              <w:iCs/>
              <w:sz w:val="16"/>
              <w:szCs w:val="16"/>
            </w:rPr>
            <w:t xml:space="preserve"> / Californian</w:t>
          </w:r>
          <w:r>
            <w:rPr>
              <w:i/>
              <w:iCs/>
              <w:sz w:val="16"/>
              <w:szCs w:val="16"/>
            </w:rPr>
            <w:t xml:space="preserve"> Journal of Health Promotion 2012</w:t>
          </w:r>
          <w:r w:rsidRPr="00D54E85">
            <w:rPr>
              <w:i/>
              <w:iCs/>
              <w:sz w:val="16"/>
              <w:szCs w:val="16"/>
            </w:rPr>
            <w:t xml:space="preserve">, Volume </w:t>
          </w:r>
          <w:r>
            <w:rPr>
              <w:i/>
              <w:iCs/>
              <w:sz w:val="16"/>
              <w:szCs w:val="16"/>
            </w:rPr>
            <w:t xml:space="preserve">10, Special Issue: </w:t>
          </w:r>
          <w:r w:rsidRPr="002531E2">
            <w:rPr>
              <w:bCs/>
              <w:i/>
              <w:sz w:val="16"/>
              <w:szCs w:val="16"/>
            </w:rPr>
            <w:t>Health Disparities in Latino Communities</w:t>
          </w:r>
          <w:r w:rsidRPr="00D54E85">
            <w:rPr>
              <w:i/>
              <w:iCs/>
              <w:sz w:val="16"/>
              <w:szCs w:val="16"/>
            </w:rPr>
            <w:t xml:space="preserve">, </w:t>
          </w:r>
          <w:r>
            <w:rPr>
              <w:i/>
              <w:iCs/>
              <w:sz w:val="16"/>
              <w:szCs w:val="16"/>
            </w:rPr>
            <w:t>99-</w:t>
          </w:r>
          <w:r w:rsidR="003B2436">
            <w:rPr>
              <w:i/>
              <w:iCs/>
              <w:sz w:val="16"/>
              <w:szCs w:val="16"/>
            </w:rPr>
            <w:t>113</w:t>
          </w:r>
          <w:bookmarkStart w:id="0" w:name="_GoBack"/>
          <w:bookmarkEnd w:id="0"/>
        </w:p>
      </w:tc>
    </w:tr>
  </w:tbl>
  <w:p w14:paraId="7A677CDF" w14:textId="77777777" w:rsidR="00471ADD" w:rsidRDefault="00471ADD">
    <w:pPr>
      <w:pStyle w:val="Header"/>
      <w:rPr>
        <w:sz w:val="16"/>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FF889" w14:textId="77777777" w:rsidR="003B2436" w:rsidRDefault="003B24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136"/>
    <w:rsid w:val="00012472"/>
    <w:rsid w:val="00021FC0"/>
    <w:rsid w:val="0002326F"/>
    <w:rsid w:val="000356D6"/>
    <w:rsid w:val="000546B2"/>
    <w:rsid w:val="000959DC"/>
    <w:rsid w:val="000C00CD"/>
    <w:rsid w:val="000C3D94"/>
    <w:rsid w:val="0010155B"/>
    <w:rsid w:val="00111C12"/>
    <w:rsid w:val="00155C82"/>
    <w:rsid w:val="0016523D"/>
    <w:rsid w:val="00172F5E"/>
    <w:rsid w:val="001C7DA7"/>
    <w:rsid w:val="001D5132"/>
    <w:rsid w:val="001E1F34"/>
    <w:rsid w:val="002049AB"/>
    <w:rsid w:val="002209B2"/>
    <w:rsid w:val="00232719"/>
    <w:rsid w:val="002331C1"/>
    <w:rsid w:val="00237AC0"/>
    <w:rsid w:val="002469C7"/>
    <w:rsid w:val="002811E8"/>
    <w:rsid w:val="002967F1"/>
    <w:rsid w:val="002A20A2"/>
    <w:rsid w:val="002A2B7B"/>
    <w:rsid w:val="002D3329"/>
    <w:rsid w:val="002E614D"/>
    <w:rsid w:val="002F77B0"/>
    <w:rsid w:val="003019A3"/>
    <w:rsid w:val="0034301D"/>
    <w:rsid w:val="003535D4"/>
    <w:rsid w:val="00356113"/>
    <w:rsid w:val="003627EC"/>
    <w:rsid w:val="00370F08"/>
    <w:rsid w:val="00391A8D"/>
    <w:rsid w:val="00396848"/>
    <w:rsid w:val="003B2436"/>
    <w:rsid w:val="003B6243"/>
    <w:rsid w:val="003C360F"/>
    <w:rsid w:val="003D4B0C"/>
    <w:rsid w:val="003E1E8A"/>
    <w:rsid w:val="003F4074"/>
    <w:rsid w:val="00410631"/>
    <w:rsid w:val="0042351D"/>
    <w:rsid w:val="00425DA3"/>
    <w:rsid w:val="004419EC"/>
    <w:rsid w:val="00450125"/>
    <w:rsid w:val="00471ADD"/>
    <w:rsid w:val="00473F43"/>
    <w:rsid w:val="00491D0A"/>
    <w:rsid w:val="00491DAE"/>
    <w:rsid w:val="00493A3A"/>
    <w:rsid w:val="004A7A06"/>
    <w:rsid w:val="004C5FDA"/>
    <w:rsid w:val="004D03AF"/>
    <w:rsid w:val="005308ED"/>
    <w:rsid w:val="005554D2"/>
    <w:rsid w:val="005833DE"/>
    <w:rsid w:val="00586B1C"/>
    <w:rsid w:val="005A07E4"/>
    <w:rsid w:val="005A5764"/>
    <w:rsid w:val="005F5778"/>
    <w:rsid w:val="006079AC"/>
    <w:rsid w:val="00612DB9"/>
    <w:rsid w:val="0062726B"/>
    <w:rsid w:val="00630136"/>
    <w:rsid w:val="00635705"/>
    <w:rsid w:val="00642553"/>
    <w:rsid w:val="00643448"/>
    <w:rsid w:val="00655224"/>
    <w:rsid w:val="006729FC"/>
    <w:rsid w:val="00681D32"/>
    <w:rsid w:val="00682AF9"/>
    <w:rsid w:val="00683CF2"/>
    <w:rsid w:val="006A662D"/>
    <w:rsid w:val="006B5B78"/>
    <w:rsid w:val="00700F1D"/>
    <w:rsid w:val="0074270A"/>
    <w:rsid w:val="00751B84"/>
    <w:rsid w:val="00760D18"/>
    <w:rsid w:val="00762457"/>
    <w:rsid w:val="00763E4B"/>
    <w:rsid w:val="0077657E"/>
    <w:rsid w:val="007A0DB2"/>
    <w:rsid w:val="007B3DF9"/>
    <w:rsid w:val="007E3233"/>
    <w:rsid w:val="008239BF"/>
    <w:rsid w:val="008540F8"/>
    <w:rsid w:val="00854FD0"/>
    <w:rsid w:val="00862F30"/>
    <w:rsid w:val="00874EDA"/>
    <w:rsid w:val="0089340C"/>
    <w:rsid w:val="00895470"/>
    <w:rsid w:val="008B2B9F"/>
    <w:rsid w:val="0091424D"/>
    <w:rsid w:val="00921C3F"/>
    <w:rsid w:val="00925E6B"/>
    <w:rsid w:val="0096069F"/>
    <w:rsid w:val="0096650C"/>
    <w:rsid w:val="009769EC"/>
    <w:rsid w:val="009822B2"/>
    <w:rsid w:val="00987F79"/>
    <w:rsid w:val="009B3812"/>
    <w:rsid w:val="009C5FB4"/>
    <w:rsid w:val="00A07A59"/>
    <w:rsid w:val="00A2330B"/>
    <w:rsid w:val="00A30A49"/>
    <w:rsid w:val="00A6153C"/>
    <w:rsid w:val="00A8379F"/>
    <w:rsid w:val="00AB0053"/>
    <w:rsid w:val="00AE5556"/>
    <w:rsid w:val="00B13DCC"/>
    <w:rsid w:val="00B458D4"/>
    <w:rsid w:val="00B50B37"/>
    <w:rsid w:val="00B568CE"/>
    <w:rsid w:val="00B62990"/>
    <w:rsid w:val="00B84554"/>
    <w:rsid w:val="00BA3ABB"/>
    <w:rsid w:val="00BA3F94"/>
    <w:rsid w:val="00BA4448"/>
    <w:rsid w:val="00BB329C"/>
    <w:rsid w:val="00C30D54"/>
    <w:rsid w:val="00C326F6"/>
    <w:rsid w:val="00CA64FD"/>
    <w:rsid w:val="00CA7C49"/>
    <w:rsid w:val="00CC1083"/>
    <w:rsid w:val="00CD42ED"/>
    <w:rsid w:val="00D03FA5"/>
    <w:rsid w:val="00D43A6B"/>
    <w:rsid w:val="00D54E85"/>
    <w:rsid w:val="00DA0CFE"/>
    <w:rsid w:val="00DA6FC6"/>
    <w:rsid w:val="00DF7A37"/>
    <w:rsid w:val="00E132EE"/>
    <w:rsid w:val="00E31589"/>
    <w:rsid w:val="00E51BEC"/>
    <w:rsid w:val="00E92551"/>
    <w:rsid w:val="00EB601F"/>
    <w:rsid w:val="00EC16D5"/>
    <w:rsid w:val="00ED746B"/>
    <w:rsid w:val="00F23C8E"/>
    <w:rsid w:val="00F3121D"/>
    <w:rsid w:val="00F928FC"/>
    <w:rsid w:val="00FA0641"/>
    <w:rsid w:val="00FA4FB4"/>
    <w:rsid w:val="00FB54C4"/>
    <w:rsid w:val="00FC409F"/>
    <w:rsid w:val="00FC5230"/>
    <w:rsid w:val="00FC73BD"/>
    <w:rsid w:val="00FF2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regrouptable v:ext="edit">
        <o:entry new="1" old="0"/>
      </o:regrouptable>
    </o:shapelayout>
  </w:shapeDefaults>
  <w:decimalSymbol w:val="."/>
  <w:listSeparator w:val=","/>
  <w14:docId w14:val="6E5D1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link w:val="Heading1Char"/>
    <w:uiPriority w:val="9"/>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rsid w:val="00925E6B"/>
    <w:rPr>
      <w:color w:val="0000FF"/>
      <w:u w:val="single"/>
    </w:rPr>
  </w:style>
  <w:style w:type="table" w:styleId="TableGrid">
    <w:name w:val="Table Grid"/>
    <w:basedOn w:val="TableNormal"/>
    <w:uiPriority w:val="59"/>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B3812"/>
    <w:rPr>
      <w:szCs w:val="24"/>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link w:val="Heading1Char"/>
    <w:uiPriority w:val="9"/>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rsid w:val="00925E6B"/>
    <w:rPr>
      <w:color w:val="0000FF"/>
      <w:u w:val="single"/>
    </w:rPr>
  </w:style>
  <w:style w:type="table" w:styleId="TableGrid">
    <w:name w:val="Table Grid"/>
    <w:basedOn w:val="TableNormal"/>
    <w:uiPriority w:val="59"/>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B3812"/>
    <w:rPr>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A808029-6214-A941-856D-7B1447FEC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8240</Words>
  <Characters>46969</Characters>
  <Application>Microsoft Macintosh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PASTE TITLE HERE</vt:lpstr>
    </vt:vector>
  </TitlesOfParts>
  <Company>California State University, Fullerton</Company>
  <LinksUpToDate>false</LinksUpToDate>
  <CharactersWithSpaces>55099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PASTE TITLE HERE</dc:title>
  <dc:subject>Californian Journal of Health Promotion 2011 Volume 9 Issue 2</dc:subject>
  <dc:creator>PASTE AUTHOR HERE</dc:creator>
  <cp:keywords>PASTE KEYWORDS HERE</cp:keywords>
  <dc:description>http://www.cjhp.org</dc:description>
  <cp:lastModifiedBy>Georgia Halkia</cp:lastModifiedBy>
  <cp:revision>2</cp:revision>
  <cp:lastPrinted>2007-09-01T20:45:00Z</cp:lastPrinted>
  <dcterms:created xsi:type="dcterms:W3CDTF">2012-11-21T17:04:00Z</dcterms:created>
  <dcterms:modified xsi:type="dcterms:W3CDTF">2012-11-21T17:04:00Z</dcterms:modified>
</cp:coreProperties>
</file>